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1"/>
        <w:gridCol w:w="412"/>
        <w:gridCol w:w="2094"/>
        <w:gridCol w:w="102"/>
        <w:gridCol w:w="39"/>
        <w:gridCol w:w="553"/>
        <w:gridCol w:w="1649"/>
        <w:gridCol w:w="1076"/>
        <w:gridCol w:w="1216"/>
      </w:tblGrid>
      <w:tr w:rsidR="00215B36" w:rsidRPr="00017B8F" w14:paraId="485301E8" w14:textId="77777777" w:rsidTr="00541741">
        <w:tc>
          <w:tcPr>
            <w:tcW w:w="1951" w:type="dxa"/>
            <w:vMerge w:val="restart"/>
          </w:tcPr>
          <w:p w14:paraId="6B91C738" w14:textId="77777777" w:rsidR="003A74AA" w:rsidRPr="00017B8F" w:rsidRDefault="003A74AA">
            <w:pPr>
              <w:rPr>
                <w:rFonts w:cstheme="minorHAnsi"/>
              </w:rPr>
            </w:pPr>
          </w:p>
          <w:p w14:paraId="5294971E" w14:textId="77777777" w:rsidR="003A74AA" w:rsidRPr="00017B8F" w:rsidRDefault="003A74AA" w:rsidP="003A74AA">
            <w:pPr>
              <w:jc w:val="center"/>
              <w:rPr>
                <w:rFonts w:cstheme="minorHAnsi"/>
              </w:rPr>
            </w:pPr>
            <w:r w:rsidRPr="00017B8F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078862DD" wp14:editId="16457AAD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649C5" w14:textId="77777777" w:rsidR="003A74AA" w:rsidRPr="00017B8F" w:rsidRDefault="003A74AA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39F8C550" w14:textId="77777777" w:rsidR="00215B36" w:rsidRPr="00017B8F" w:rsidRDefault="00F41FB3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Wydział</w:t>
            </w:r>
            <w:r w:rsidR="00215B36" w:rsidRPr="00017B8F">
              <w:rPr>
                <w:rFonts w:cstheme="minorHAnsi"/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17B65120" w14:textId="77777777" w:rsidR="00215B36" w:rsidRPr="00017B8F" w:rsidRDefault="00C52AFB">
            <w:pPr>
              <w:rPr>
                <w:rFonts w:cstheme="minorHAnsi"/>
              </w:rPr>
            </w:pPr>
            <w:r w:rsidRPr="00017B8F">
              <w:rPr>
                <w:rFonts w:cstheme="minorHAnsi"/>
              </w:rPr>
              <w:t>Wydział Nauk Technicznych</w:t>
            </w:r>
          </w:p>
        </w:tc>
      </w:tr>
      <w:tr w:rsidR="00215B36" w:rsidRPr="00017B8F" w14:paraId="121A564E" w14:textId="77777777" w:rsidTr="00541741">
        <w:tc>
          <w:tcPr>
            <w:tcW w:w="1951" w:type="dxa"/>
            <w:vMerge/>
          </w:tcPr>
          <w:p w14:paraId="337CED7C" w14:textId="77777777" w:rsidR="00215B36" w:rsidRPr="00017B8F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5AAF7D78" w14:textId="77777777" w:rsidR="00215B36" w:rsidRPr="00017B8F" w:rsidRDefault="00215B36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196D531E" w14:textId="77777777" w:rsidR="00215B36" w:rsidRPr="00017B8F" w:rsidRDefault="008F5F15">
            <w:pPr>
              <w:rPr>
                <w:rFonts w:cstheme="minorHAnsi"/>
              </w:rPr>
            </w:pPr>
            <w:r w:rsidRPr="00017B8F">
              <w:rPr>
                <w:rFonts w:cstheme="minorHAnsi"/>
              </w:rPr>
              <w:t>Inżynieria środowiska</w:t>
            </w:r>
          </w:p>
        </w:tc>
      </w:tr>
      <w:tr w:rsidR="00215B36" w:rsidRPr="00017B8F" w14:paraId="4E0A67F2" w14:textId="77777777" w:rsidTr="00541741">
        <w:tc>
          <w:tcPr>
            <w:tcW w:w="1951" w:type="dxa"/>
            <w:vMerge/>
          </w:tcPr>
          <w:p w14:paraId="176DAEDA" w14:textId="77777777" w:rsidR="00215B36" w:rsidRPr="00017B8F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65D9A3BB" w14:textId="77777777" w:rsidR="00215B36" w:rsidRPr="00017B8F" w:rsidRDefault="00215B36" w:rsidP="00215B36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696B2229" w14:textId="77777777" w:rsidR="00215B36" w:rsidRPr="00017B8F" w:rsidRDefault="00541741" w:rsidP="0054174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Studia inżynierskie </w:t>
            </w:r>
            <w:r w:rsidR="00C52AFB" w:rsidRPr="00017B8F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>stopnia niestacjonarne</w:t>
            </w:r>
          </w:p>
        </w:tc>
      </w:tr>
      <w:tr w:rsidR="00215B36" w:rsidRPr="00017B8F" w14:paraId="57853A74" w14:textId="77777777" w:rsidTr="00541741">
        <w:tc>
          <w:tcPr>
            <w:tcW w:w="1951" w:type="dxa"/>
            <w:vMerge/>
          </w:tcPr>
          <w:p w14:paraId="00427BB8" w14:textId="77777777" w:rsidR="00215B36" w:rsidRPr="00017B8F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1190FC4A" w14:textId="77777777" w:rsidR="00215B36" w:rsidRPr="00017B8F" w:rsidRDefault="00215B36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022B7070" w14:textId="77777777" w:rsidR="00215B36" w:rsidRPr="00017B8F" w:rsidRDefault="00326B03" w:rsidP="00017B8F">
            <w:pPr>
              <w:rPr>
                <w:rFonts w:cstheme="minorHAnsi"/>
              </w:rPr>
            </w:pPr>
            <w:r w:rsidRPr="00017B8F">
              <w:rPr>
                <w:rFonts w:cstheme="minorHAnsi"/>
              </w:rPr>
              <w:t>P</w:t>
            </w:r>
            <w:r w:rsidR="00017B8F" w:rsidRPr="00017B8F">
              <w:rPr>
                <w:rFonts w:cstheme="minorHAnsi"/>
              </w:rPr>
              <w:t>raktyczny</w:t>
            </w:r>
          </w:p>
        </w:tc>
      </w:tr>
      <w:tr w:rsidR="00215B36" w:rsidRPr="00017B8F" w14:paraId="4F4CB984" w14:textId="77777777" w:rsidTr="0035649C">
        <w:tc>
          <w:tcPr>
            <w:tcW w:w="9288" w:type="dxa"/>
            <w:gridSpan w:val="9"/>
          </w:tcPr>
          <w:p w14:paraId="2D206844" w14:textId="77777777" w:rsidR="00215B36" w:rsidRPr="00017B8F" w:rsidRDefault="0050194A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017B8F" w14:paraId="3D6D5388" w14:textId="77777777" w:rsidTr="0035649C">
        <w:tc>
          <w:tcPr>
            <w:tcW w:w="9288" w:type="dxa"/>
            <w:gridSpan w:val="9"/>
          </w:tcPr>
          <w:p w14:paraId="4D75DB5D" w14:textId="77777777" w:rsidR="00215B36" w:rsidRPr="00017B8F" w:rsidRDefault="00215B36" w:rsidP="00DE036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017B8F" w14:paraId="2227A8F0" w14:textId="77777777" w:rsidTr="0035649C">
        <w:tc>
          <w:tcPr>
            <w:tcW w:w="4644" w:type="dxa"/>
            <w:gridSpan w:val="5"/>
          </w:tcPr>
          <w:p w14:paraId="262A4C98" w14:textId="77777777" w:rsidR="00215B36" w:rsidRPr="00017B8F" w:rsidRDefault="00215B36" w:rsidP="00BE2AFE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Przedmiot:</w:t>
            </w:r>
            <w:r w:rsidR="00D62B20" w:rsidRPr="00017B8F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44" w:type="dxa"/>
            <w:gridSpan w:val="4"/>
          </w:tcPr>
          <w:p w14:paraId="3FC921EF" w14:textId="77777777" w:rsidR="00215B36" w:rsidRPr="00017B8F" w:rsidRDefault="00B21CAD" w:rsidP="00B21CAD">
            <w:pPr>
              <w:rPr>
                <w:rFonts w:cstheme="minorHAnsi"/>
              </w:rPr>
            </w:pPr>
            <w:r w:rsidRPr="00017B8F">
              <w:rPr>
                <w:rFonts w:cstheme="minorHAnsi"/>
                <w:color w:val="000000"/>
                <w:sz w:val="24"/>
                <w:szCs w:val="24"/>
              </w:rPr>
              <w:t>B</w:t>
            </w:r>
            <w:r w:rsidR="00BE2AFE" w:rsidRPr="00017B8F">
              <w:rPr>
                <w:rFonts w:cstheme="minorHAnsi"/>
                <w:color w:val="000000"/>
                <w:sz w:val="24"/>
                <w:szCs w:val="24"/>
              </w:rPr>
              <w:t>ezpieczeństw</w:t>
            </w:r>
            <w:r w:rsidRPr="00017B8F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BE2AFE" w:rsidRPr="00017B8F">
              <w:rPr>
                <w:rFonts w:cstheme="minorHAnsi"/>
                <w:color w:val="000000"/>
                <w:sz w:val="24"/>
                <w:szCs w:val="24"/>
              </w:rPr>
              <w:t xml:space="preserve"> i higiena pracy</w:t>
            </w:r>
            <w:r w:rsidR="0054174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E20F3">
              <w:rPr>
                <w:rFonts w:cstheme="minorHAnsi"/>
                <w:color w:val="000000"/>
                <w:sz w:val="24"/>
                <w:szCs w:val="24"/>
              </w:rPr>
              <w:t>i ergonomia</w:t>
            </w:r>
          </w:p>
        </w:tc>
      </w:tr>
      <w:tr w:rsidR="00215B36" w:rsidRPr="00017B8F" w14:paraId="5D1FA55E" w14:textId="77777777" w:rsidTr="0035649C">
        <w:tc>
          <w:tcPr>
            <w:tcW w:w="4644" w:type="dxa"/>
            <w:gridSpan w:val="5"/>
          </w:tcPr>
          <w:p w14:paraId="6688D43B" w14:textId="0431311B" w:rsidR="00215B36" w:rsidRPr="00B70C35" w:rsidRDefault="00172258" w:rsidP="00B70C3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    Punkty ECTS:</w:t>
            </w:r>
          </w:p>
        </w:tc>
        <w:tc>
          <w:tcPr>
            <w:tcW w:w="4644" w:type="dxa"/>
            <w:gridSpan w:val="4"/>
          </w:tcPr>
          <w:p w14:paraId="2A42BB7E" w14:textId="4463B254" w:rsidR="00215B36" w:rsidRPr="00234432" w:rsidRDefault="009A4D6E" w:rsidP="00234432">
            <w:pPr>
              <w:rPr>
                <w:rFonts w:cstheme="minorHAnsi"/>
                <w:b/>
              </w:rPr>
            </w:pPr>
            <w:r w:rsidRPr="00234432">
              <w:rPr>
                <w:rFonts w:cstheme="minorHAnsi"/>
              </w:rPr>
              <w:t>1</w:t>
            </w:r>
          </w:p>
        </w:tc>
      </w:tr>
      <w:tr w:rsidR="00215B36" w:rsidRPr="00017B8F" w14:paraId="799F4A78" w14:textId="77777777" w:rsidTr="0035649C">
        <w:tc>
          <w:tcPr>
            <w:tcW w:w="4644" w:type="dxa"/>
            <w:gridSpan w:val="5"/>
          </w:tcPr>
          <w:p w14:paraId="2217E3C3" w14:textId="77777777" w:rsidR="00215B36" w:rsidRPr="00017B8F" w:rsidRDefault="00215B36" w:rsidP="00C90CCB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 xml:space="preserve">Rodzaj przedmiotu: </w:t>
            </w:r>
            <w:r w:rsidR="009A4D6E" w:rsidRPr="00017B8F">
              <w:rPr>
                <w:rFonts w:cstheme="minorHAnsi"/>
                <w:b/>
              </w:rPr>
              <w:t>obowiązkowy</w:t>
            </w:r>
          </w:p>
        </w:tc>
        <w:tc>
          <w:tcPr>
            <w:tcW w:w="4644" w:type="dxa"/>
            <w:gridSpan w:val="4"/>
          </w:tcPr>
          <w:p w14:paraId="098976CD" w14:textId="77777777" w:rsidR="00215B36" w:rsidRPr="00017B8F" w:rsidRDefault="0056280A" w:rsidP="00017B8F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Język wykładowy:</w:t>
            </w:r>
            <w:r w:rsidR="006C3D29" w:rsidRPr="00017B8F">
              <w:rPr>
                <w:rFonts w:cstheme="minorHAnsi"/>
                <w:b/>
              </w:rPr>
              <w:t xml:space="preserve"> </w:t>
            </w:r>
            <w:r w:rsidR="00017B8F" w:rsidRPr="00017B8F">
              <w:rPr>
                <w:rFonts w:cstheme="minorHAnsi"/>
              </w:rPr>
              <w:t>polski</w:t>
            </w:r>
          </w:p>
        </w:tc>
      </w:tr>
      <w:tr w:rsidR="00215B36" w:rsidRPr="00017B8F" w14:paraId="1EAFA06E" w14:textId="77777777" w:rsidTr="0035649C">
        <w:tc>
          <w:tcPr>
            <w:tcW w:w="2376" w:type="dxa"/>
            <w:gridSpan w:val="2"/>
          </w:tcPr>
          <w:p w14:paraId="6EF8E00B" w14:textId="77777777" w:rsidR="00215B36" w:rsidRPr="00017B8F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Rok studiów:</w:t>
            </w:r>
            <w:r w:rsidR="006C3D29" w:rsidRPr="00017B8F">
              <w:rPr>
                <w:rFonts w:cstheme="minorHAnsi"/>
              </w:rPr>
              <w:t xml:space="preserve"> I</w:t>
            </w:r>
          </w:p>
        </w:tc>
        <w:tc>
          <w:tcPr>
            <w:tcW w:w="2268" w:type="dxa"/>
            <w:gridSpan w:val="3"/>
          </w:tcPr>
          <w:p w14:paraId="5CB7E8FA" w14:textId="77777777" w:rsidR="00215B36" w:rsidRPr="00017B8F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 xml:space="preserve">Semestry/y: </w:t>
            </w:r>
            <w:r w:rsidRPr="00017B8F">
              <w:rPr>
                <w:rFonts w:cstheme="minorHAnsi"/>
              </w:rPr>
              <w:t xml:space="preserve"> </w:t>
            </w:r>
            <w:r w:rsidR="009502B6" w:rsidRPr="00017B8F">
              <w:rPr>
                <w:rFonts w:cstheme="minorHAnsi"/>
              </w:rPr>
              <w:t>I</w:t>
            </w:r>
          </w:p>
        </w:tc>
        <w:tc>
          <w:tcPr>
            <w:tcW w:w="4644" w:type="dxa"/>
            <w:gridSpan w:val="4"/>
          </w:tcPr>
          <w:p w14:paraId="167196B7" w14:textId="77777777" w:rsidR="00215B36" w:rsidRPr="00017B8F" w:rsidRDefault="0056280A" w:rsidP="009A4D6E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 xml:space="preserve"> Liczba godzin ogółem:</w:t>
            </w:r>
            <w:r w:rsidR="001024C7" w:rsidRPr="00017B8F">
              <w:rPr>
                <w:rFonts w:cstheme="minorHAnsi"/>
                <w:b/>
              </w:rPr>
              <w:t xml:space="preserve"> </w:t>
            </w:r>
            <w:r w:rsidR="009A4D6E" w:rsidRPr="00017B8F">
              <w:rPr>
                <w:rFonts w:cstheme="minorHAnsi"/>
              </w:rPr>
              <w:t>15</w:t>
            </w:r>
          </w:p>
        </w:tc>
      </w:tr>
      <w:tr w:rsidR="00215B36" w:rsidRPr="00017B8F" w14:paraId="24A89C9B" w14:textId="77777777" w:rsidTr="0035649C">
        <w:tc>
          <w:tcPr>
            <w:tcW w:w="4644" w:type="dxa"/>
            <w:gridSpan w:val="5"/>
          </w:tcPr>
          <w:p w14:paraId="52AA6D68" w14:textId="46C411B7" w:rsidR="00215B36" w:rsidRPr="00234432" w:rsidRDefault="00234432" w:rsidP="0023443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  <w:r w:rsidR="001D04D9">
              <w:rPr>
                <w:rFonts w:cstheme="minorHAnsi"/>
                <w:b/>
              </w:rPr>
              <w:t xml:space="preserve">    </w:t>
            </w:r>
            <w:r>
              <w:rPr>
                <w:rFonts w:cstheme="minorHAnsi"/>
                <w:b/>
              </w:rPr>
              <w:t xml:space="preserve"> </w:t>
            </w:r>
            <w:r w:rsidR="00215B36" w:rsidRPr="00234432">
              <w:rPr>
                <w:rFonts w:cstheme="minorHAnsi"/>
                <w:b/>
              </w:rPr>
              <w:t xml:space="preserve">Formy dydaktyczne prowadzenia zajęć </w:t>
            </w:r>
            <w:r w:rsidR="00215B36" w:rsidRPr="00234432">
              <w:rPr>
                <w:rFonts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6F3419A0" w14:textId="77777777" w:rsidR="00215B36" w:rsidRPr="00017B8F" w:rsidRDefault="009E20F3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</w:t>
            </w:r>
            <w:r w:rsidR="00215B36" w:rsidRPr="00017B8F">
              <w:rPr>
                <w:rFonts w:cstheme="minorHAnsi"/>
                <w:b/>
              </w:rPr>
              <w:br/>
            </w:r>
            <w:r>
              <w:rPr>
                <w:rFonts w:cstheme="minorHAnsi"/>
                <w:b/>
              </w:rPr>
              <w:t>Zajęcia praktyczne</w:t>
            </w:r>
          </w:p>
        </w:tc>
        <w:tc>
          <w:tcPr>
            <w:tcW w:w="2379" w:type="dxa"/>
            <w:gridSpan w:val="2"/>
          </w:tcPr>
          <w:p w14:paraId="3CC81014" w14:textId="77777777" w:rsidR="00215B36" w:rsidRPr="00017B8F" w:rsidRDefault="009A4D6E" w:rsidP="00DE036F">
            <w:pPr>
              <w:rPr>
                <w:rFonts w:cstheme="minorHAnsi"/>
              </w:rPr>
            </w:pPr>
            <w:r w:rsidRPr="00017B8F">
              <w:rPr>
                <w:rFonts w:cstheme="minorHAnsi"/>
              </w:rPr>
              <w:t>15</w:t>
            </w:r>
          </w:p>
          <w:p w14:paraId="621D99F8" w14:textId="77777777" w:rsidR="006C3D29" w:rsidRPr="00017B8F" w:rsidRDefault="006C3D29" w:rsidP="00DE036F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-</w:t>
            </w:r>
          </w:p>
        </w:tc>
      </w:tr>
      <w:tr w:rsidR="00215B36" w:rsidRPr="00017B8F" w14:paraId="278B4A5B" w14:textId="77777777" w:rsidTr="0035649C">
        <w:tc>
          <w:tcPr>
            <w:tcW w:w="4644" w:type="dxa"/>
            <w:gridSpan w:val="5"/>
            <w:vAlign w:val="center"/>
          </w:tcPr>
          <w:p w14:paraId="738CB428" w14:textId="77777777" w:rsidR="00215B36" w:rsidRPr="00017B8F" w:rsidRDefault="00215B36" w:rsidP="00BE2AFE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017B8F">
              <w:rPr>
                <w:rFonts w:cstheme="minorHAnsi"/>
                <w:b/>
              </w:rPr>
              <w:t>:</w:t>
            </w:r>
            <w:r w:rsidR="00BE2AFE" w:rsidRPr="00017B8F">
              <w:rPr>
                <w:rFonts w:cstheme="minorHAnsi"/>
                <w:b/>
              </w:rPr>
              <w:t xml:space="preserve">                                  </w:t>
            </w:r>
            <w:r w:rsidR="00BE2AFE" w:rsidRPr="00017B8F">
              <w:rPr>
                <w:rFonts w:cstheme="minorHAnsi"/>
              </w:rPr>
              <w:t>mgr  A. Moszczyńska</w:t>
            </w:r>
          </w:p>
        </w:tc>
        <w:tc>
          <w:tcPr>
            <w:tcW w:w="4644" w:type="dxa"/>
            <w:gridSpan w:val="4"/>
            <w:vAlign w:val="center"/>
          </w:tcPr>
          <w:p w14:paraId="77E8582A" w14:textId="77777777" w:rsidR="00215B36" w:rsidRPr="00017B8F" w:rsidRDefault="00C90CCB" w:rsidP="00C90CCB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Koordynator:</w:t>
            </w:r>
            <w:r w:rsidR="006C3D29" w:rsidRPr="00017B8F">
              <w:rPr>
                <w:rFonts w:cstheme="minorHAnsi"/>
                <w:b/>
              </w:rPr>
              <w:t xml:space="preserve"> </w:t>
            </w:r>
            <w:r w:rsidR="006C3D29" w:rsidRPr="00017B8F">
              <w:rPr>
                <w:rFonts w:cstheme="minorHAnsi"/>
              </w:rPr>
              <w:t>mgr A. Moszczyńska</w:t>
            </w:r>
          </w:p>
        </w:tc>
      </w:tr>
      <w:tr w:rsidR="00C90CCB" w:rsidRPr="00017B8F" w14:paraId="77559055" w14:textId="77777777" w:rsidTr="0035649C">
        <w:tc>
          <w:tcPr>
            <w:tcW w:w="9288" w:type="dxa"/>
            <w:gridSpan w:val="9"/>
          </w:tcPr>
          <w:p w14:paraId="25B04BB8" w14:textId="77777777" w:rsidR="00C90CCB" w:rsidRPr="00017B8F" w:rsidRDefault="00C90CCB" w:rsidP="00C90CCB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017B8F" w14:paraId="10049243" w14:textId="77777777" w:rsidTr="0035649C">
        <w:tc>
          <w:tcPr>
            <w:tcW w:w="9288" w:type="dxa"/>
            <w:gridSpan w:val="9"/>
          </w:tcPr>
          <w:p w14:paraId="288EF974" w14:textId="77777777" w:rsidR="00C90CCB" w:rsidRPr="00541741" w:rsidRDefault="00541741" w:rsidP="00DE036F">
            <w:pPr>
              <w:rPr>
                <w:rFonts w:cstheme="minorHAnsi"/>
              </w:rPr>
            </w:pPr>
            <w:r w:rsidRPr="00541741">
              <w:rPr>
                <w:rFonts w:cstheme="minorHAnsi"/>
              </w:rPr>
              <w:t>brak</w:t>
            </w:r>
          </w:p>
        </w:tc>
      </w:tr>
      <w:tr w:rsidR="00C90CCB" w:rsidRPr="00017B8F" w14:paraId="35AC39C7" w14:textId="77777777" w:rsidTr="0035649C">
        <w:tc>
          <w:tcPr>
            <w:tcW w:w="9288" w:type="dxa"/>
            <w:gridSpan w:val="9"/>
          </w:tcPr>
          <w:p w14:paraId="1A6BD3E2" w14:textId="77777777" w:rsidR="00C90CCB" w:rsidRPr="00017B8F" w:rsidRDefault="00C90CCB" w:rsidP="00C90CCB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>C</w:t>
            </w:r>
            <w:r w:rsidR="00017B8F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017B8F">
              <w:rPr>
                <w:rFonts w:cstheme="minorHAnsi"/>
                <w:b/>
                <w:sz w:val="28"/>
                <w:szCs w:val="28"/>
              </w:rPr>
              <w:t>– cele kształcenia</w:t>
            </w:r>
          </w:p>
        </w:tc>
      </w:tr>
      <w:tr w:rsidR="00C90CCB" w:rsidRPr="00017B8F" w14:paraId="357EF9BC" w14:textId="77777777" w:rsidTr="0035649C">
        <w:tc>
          <w:tcPr>
            <w:tcW w:w="9288" w:type="dxa"/>
            <w:gridSpan w:val="9"/>
          </w:tcPr>
          <w:p w14:paraId="2B31555F" w14:textId="77777777" w:rsidR="00541741" w:rsidRDefault="00541741" w:rsidP="00541741">
            <w:pPr>
              <w:jc w:val="both"/>
              <w:rPr>
                <w:rFonts w:ascii="Calibri" w:eastAsia="Calibri" w:hAnsi="Calibri" w:cs="Times New Roman"/>
              </w:rPr>
            </w:pPr>
            <w:r w:rsidRPr="00541741">
              <w:rPr>
                <w:rFonts w:ascii="Calibri" w:eastAsia="Calibri" w:hAnsi="Calibri" w:cs="Times New Roman"/>
              </w:rPr>
              <w:t xml:space="preserve">Zapoznanie studenta  z </w:t>
            </w:r>
            <w:r w:rsidRPr="00541741">
              <w:rPr>
                <w:rFonts w:ascii="Calibri" w:eastAsia="Times New Roman" w:hAnsi="Calibri" w:cs="Times New Roman"/>
                <w:lang w:eastAsia="pl-PL"/>
              </w:rPr>
              <w:t>podstawową wiedzą z zakresu BHP, środkami ochrony indywidualnej</w:t>
            </w:r>
            <w:r w:rsidRPr="00541741">
              <w:rPr>
                <w:rFonts w:ascii="Calibri" w:eastAsia="Calibri" w:hAnsi="Calibri" w:cs="Times New Roman"/>
                <w:i/>
              </w:rPr>
              <w:t xml:space="preserve"> </w:t>
            </w:r>
            <w:r w:rsidRPr="00541741">
              <w:rPr>
                <w:rFonts w:ascii="Calibri" w:eastAsia="Calibri" w:hAnsi="Calibri" w:cs="Times New Roman"/>
                <w:i/>
              </w:rPr>
              <w:br/>
            </w:r>
            <w:r w:rsidRPr="00541741">
              <w:rPr>
                <w:rFonts w:ascii="Calibri" w:eastAsia="Calibri" w:hAnsi="Calibri" w:cs="Times New Roman"/>
              </w:rPr>
              <w:t>a także poznanie nowoczesnych rozwiązań techniczno-organi</w:t>
            </w:r>
            <w:r>
              <w:rPr>
                <w:rFonts w:ascii="Calibri" w:eastAsia="Calibri" w:hAnsi="Calibri" w:cs="Times New Roman"/>
              </w:rPr>
              <w:t xml:space="preserve">zacyjnych w procesie pracy. </w:t>
            </w:r>
          </w:p>
          <w:p w14:paraId="1EA4DB54" w14:textId="77777777" w:rsidR="00D4604E" w:rsidRPr="00017B8F" w:rsidRDefault="00541741" w:rsidP="00541741">
            <w:pPr>
              <w:jc w:val="both"/>
              <w:rPr>
                <w:rFonts w:cstheme="minorHAnsi"/>
                <w:b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C90CCB" w:rsidRPr="00017B8F" w14:paraId="16553487" w14:textId="77777777" w:rsidTr="0035649C">
        <w:tc>
          <w:tcPr>
            <w:tcW w:w="9288" w:type="dxa"/>
            <w:gridSpan w:val="9"/>
          </w:tcPr>
          <w:p w14:paraId="633F816E" w14:textId="77777777" w:rsidR="00C90CCB" w:rsidRPr="00017B8F" w:rsidRDefault="00C90CCB" w:rsidP="00C90CCB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 xml:space="preserve">D – efekty </w:t>
            </w:r>
            <w:r w:rsidR="009E20F3">
              <w:rPr>
                <w:rFonts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017B8F" w14:paraId="523039DB" w14:textId="77777777" w:rsidTr="0035649C">
        <w:tc>
          <w:tcPr>
            <w:tcW w:w="9288" w:type="dxa"/>
            <w:gridSpan w:val="9"/>
          </w:tcPr>
          <w:p w14:paraId="5DCCD12B" w14:textId="77777777" w:rsidR="00C90CCB" w:rsidRPr="00017B8F" w:rsidRDefault="0056280A" w:rsidP="00C90CCB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Wiedza (EKW</w:t>
            </w:r>
            <w:r w:rsidR="00C90CCB" w:rsidRPr="00017B8F">
              <w:rPr>
                <w:rFonts w:cstheme="minorHAnsi"/>
                <w:b/>
              </w:rPr>
              <w:t>):</w:t>
            </w:r>
          </w:p>
          <w:p w14:paraId="15814C52" w14:textId="77777777" w:rsidR="00B2165A" w:rsidRDefault="00991168" w:rsidP="005604D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EKW</w:t>
            </w:r>
            <w:r w:rsidR="00B2165A" w:rsidRPr="00017B8F">
              <w:rPr>
                <w:rFonts w:cstheme="minorHAnsi"/>
                <w:b/>
              </w:rPr>
              <w:t>1</w:t>
            </w:r>
            <w:r w:rsidR="00326B03" w:rsidRPr="00017B8F">
              <w:rPr>
                <w:rFonts w:cstheme="minorHAnsi"/>
                <w:b/>
              </w:rPr>
              <w:t>.</w:t>
            </w:r>
            <w:r w:rsidR="00B2165A" w:rsidRPr="00017B8F">
              <w:rPr>
                <w:rFonts w:cstheme="minorHAnsi"/>
              </w:rPr>
              <w:t xml:space="preserve"> Student </w:t>
            </w:r>
            <w:r w:rsidR="009E20F3">
              <w:rPr>
                <w:rFonts w:cstheme="minorHAnsi"/>
              </w:rPr>
              <w:t>zna i rozumie</w:t>
            </w:r>
            <w:r w:rsidR="00B2165A" w:rsidRPr="00017B8F">
              <w:rPr>
                <w:rFonts w:cstheme="minorHAnsi"/>
              </w:rPr>
              <w:t xml:space="preserve"> podstawowe pojęcia z zakresu: bezpieczeństwa</w:t>
            </w:r>
            <w:r w:rsidR="007520FC" w:rsidRPr="00017B8F">
              <w:rPr>
                <w:rFonts w:cstheme="minorHAnsi"/>
              </w:rPr>
              <w:t xml:space="preserve"> i higieny pracy</w:t>
            </w:r>
            <w:r w:rsidR="00B2165A" w:rsidRPr="00017B8F">
              <w:rPr>
                <w:rFonts w:cstheme="minorHAnsi"/>
              </w:rPr>
              <w:t xml:space="preserve">. </w:t>
            </w:r>
            <w:r w:rsidR="009E20F3">
              <w:rPr>
                <w:rFonts w:cstheme="minorHAnsi"/>
              </w:rPr>
              <w:t>Zna</w:t>
            </w:r>
            <w:r w:rsidR="005604DB" w:rsidRPr="00017B8F">
              <w:rPr>
                <w:rFonts w:cstheme="minorHAnsi"/>
              </w:rPr>
              <w:t xml:space="preserve"> pojęcia i wymagania systemu </w:t>
            </w:r>
            <w:r w:rsidR="007520FC" w:rsidRPr="00017B8F">
              <w:rPr>
                <w:rFonts w:cstheme="minorHAnsi"/>
              </w:rPr>
              <w:t>ergonomii</w:t>
            </w:r>
            <w:r w:rsidR="00BE2AFE" w:rsidRPr="00017B8F">
              <w:rPr>
                <w:rFonts w:cstheme="minorHAnsi"/>
              </w:rPr>
              <w:t>.</w:t>
            </w:r>
          </w:p>
          <w:p w14:paraId="1C599645" w14:textId="77777777" w:rsidR="00017B8F" w:rsidRPr="00017B8F" w:rsidRDefault="00017B8F" w:rsidP="005604DB">
            <w:pPr>
              <w:rPr>
                <w:rFonts w:cstheme="minorHAnsi"/>
                <w:b/>
              </w:rPr>
            </w:pPr>
          </w:p>
          <w:p w14:paraId="33E69C8D" w14:textId="77777777" w:rsidR="00C90CCB" w:rsidRPr="00017B8F" w:rsidRDefault="0056280A" w:rsidP="00C90CCB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Umiejętności (EKU</w:t>
            </w:r>
            <w:r w:rsidR="00C90CCB" w:rsidRPr="00017B8F">
              <w:rPr>
                <w:rFonts w:cstheme="minorHAnsi"/>
                <w:b/>
              </w:rPr>
              <w:t>):</w:t>
            </w:r>
          </w:p>
          <w:p w14:paraId="31108BA4" w14:textId="545ABA8E" w:rsidR="00C90CCB" w:rsidRPr="0078508A" w:rsidRDefault="00991168" w:rsidP="00B065AB">
            <w:pPr>
              <w:rPr>
                <w:rFonts w:eastAsia="Calibri" w:cstheme="minorHAnsi"/>
                <w:color w:val="000000" w:themeColor="text1"/>
              </w:rPr>
            </w:pPr>
            <w:r>
              <w:rPr>
                <w:rFonts w:cstheme="minorHAnsi"/>
                <w:b/>
              </w:rPr>
              <w:t>EKU</w:t>
            </w:r>
            <w:r w:rsidR="00C01F15" w:rsidRPr="00017B8F">
              <w:rPr>
                <w:rFonts w:cstheme="minorHAnsi"/>
                <w:b/>
              </w:rPr>
              <w:t>1</w:t>
            </w:r>
            <w:r w:rsidR="00326B03" w:rsidRPr="00017B8F">
              <w:rPr>
                <w:rFonts w:cstheme="minorHAnsi"/>
                <w:b/>
              </w:rPr>
              <w:t>.</w:t>
            </w:r>
            <w:r w:rsidR="00326B03" w:rsidRPr="00017B8F">
              <w:rPr>
                <w:rFonts w:cstheme="minorHAnsi"/>
              </w:rPr>
              <w:t xml:space="preserve"> </w:t>
            </w:r>
            <w:r w:rsidR="007520FC" w:rsidRPr="00017B8F">
              <w:rPr>
                <w:rFonts w:cstheme="minorHAnsi"/>
              </w:rPr>
              <w:t xml:space="preserve">Student </w:t>
            </w:r>
            <w:r w:rsidR="009E20F3">
              <w:rPr>
                <w:rFonts w:cstheme="minorHAnsi"/>
              </w:rPr>
              <w:t>potrafi zastosować</w:t>
            </w:r>
            <w:r w:rsidR="007520FC" w:rsidRPr="00017B8F">
              <w:rPr>
                <w:rFonts w:cstheme="minorHAnsi"/>
              </w:rPr>
              <w:t xml:space="preserve"> przepis</w:t>
            </w:r>
            <w:r w:rsidR="009E20F3">
              <w:rPr>
                <w:rFonts w:cstheme="minorHAnsi"/>
              </w:rPr>
              <w:t>y</w:t>
            </w:r>
            <w:r w:rsidR="007520FC" w:rsidRPr="00017B8F">
              <w:rPr>
                <w:rFonts w:cstheme="minorHAnsi"/>
              </w:rPr>
              <w:t xml:space="preserve"> BHP</w:t>
            </w:r>
            <w:r w:rsidR="00BE2AFE" w:rsidRPr="00017B8F">
              <w:rPr>
                <w:rFonts w:cstheme="minorHAnsi"/>
              </w:rPr>
              <w:t xml:space="preserve"> oraz</w:t>
            </w:r>
            <w:r w:rsidR="009E20F3">
              <w:rPr>
                <w:rFonts w:cstheme="minorHAnsi"/>
              </w:rPr>
              <w:t xml:space="preserve"> zasady dotyczące</w:t>
            </w:r>
            <w:r w:rsidR="007520FC" w:rsidRPr="00017B8F">
              <w:rPr>
                <w:rFonts w:cstheme="minorHAnsi"/>
              </w:rPr>
              <w:t xml:space="preserve"> użytkowania środków ochrony indywidualnej</w:t>
            </w:r>
            <w:r w:rsidR="007071A1" w:rsidRPr="0078508A">
              <w:rPr>
                <w:rFonts w:cstheme="minorHAnsi"/>
                <w:color w:val="000000" w:themeColor="text1"/>
              </w:rPr>
              <w:t>.</w:t>
            </w:r>
            <w:r w:rsidR="003B2B73" w:rsidRPr="0078508A">
              <w:rPr>
                <w:rFonts w:eastAsia="Calibri" w:cstheme="minorHAnsi"/>
                <w:color w:val="000000" w:themeColor="text1"/>
              </w:rPr>
              <w:t xml:space="preserve"> </w:t>
            </w:r>
            <w:r w:rsidR="00E006F3" w:rsidRPr="0078508A">
              <w:rPr>
                <w:rFonts w:eastAsia="Calibri" w:cstheme="minorHAnsi"/>
                <w:color w:val="000000" w:themeColor="text1"/>
              </w:rPr>
              <w:t>Potrafi p</w:t>
            </w:r>
            <w:r w:rsidR="008770A2" w:rsidRPr="0078508A">
              <w:rPr>
                <w:rFonts w:eastAsia="Calibri" w:cstheme="minorHAnsi"/>
                <w:color w:val="000000" w:themeColor="text1"/>
              </w:rPr>
              <w:t>rzeciwdziałać zagrożeniom w procesie pracy.</w:t>
            </w:r>
          </w:p>
          <w:p w14:paraId="62C9D1D1" w14:textId="77777777" w:rsidR="00017B8F" w:rsidRPr="00017B8F" w:rsidRDefault="00017B8F" w:rsidP="00B065AB">
            <w:pPr>
              <w:rPr>
                <w:rFonts w:cstheme="minorHAnsi"/>
                <w:b/>
              </w:rPr>
            </w:pPr>
          </w:p>
          <w:p w14:paraId="73832473" w14:textId="77777777" w:rsidR="00C90CCB" w:rsidRPr="00017B8F" w:rsidRDefault="0056280A" w:rsidP="00C90CCB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Kompetencje społeczne (EKK</w:t>
            </w:r>
            <w:r w:rsidR="00C90CCB" w:rsidRPr="00017B8F">
              <w:rPr>
                <w:rFonts w:cstheme="minorHAnsi"/>
                <w:b/>
              </w:rPr>
              <w:t>):</w:t>
            </w:r>
          </w:p>
          <w:p w14:paraId="091A54B4" w14:textId="77777777" w:rsidR="00382C5F" w:rsidRPr="00017B8F" w:rsidRDefault="00991168" w:rsidP="001F7ED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EKK</w:t>
            </w:r>
            <w:r w:rsidR="00C01F15" w:rsidRPr="00017B8F">
              <w:rPr>
                <w:rFonts w:cstheme="minorHAnsi"/>
                <w:b/>
              </w:rPr>
              <w:t>1</w:t>
            </w:r>
            <w:r w:rsidR="00326B03" w:rsidRPr="00017B8F">
              <w:rPr>
                <w:rFonts w:cstheme="minorHAnsi"/>
                <w:b/>
              </w:rPr>
              <w:t>.</w:t>
            </w:r>
            <w:r w:rsidR="00365E2A" w:rsidRPr="00017B8F">
              <w:rPr>
                <w:rFonts w:cstheme="minorHAnsi"/>
              </w:rPr>
              <w:t xml:space="preserve"> </w:t>
            </w:r>
            <w:r w:rsidR="009E20F3">
              <w:rPr>
                <w:rFonts w:cstheme="minorHAnsi"/>
              </w:rPr>
              <w:t>Student uznaje znaczenie wiedzy w rozwiązywaniu problemów praktycznych.</w:t>
            </w:r>
            <w:r w:rsidR="00382C5F" w:rsidRPr="00017B8F">
              <w:rPr>
                <w:rFonts w:cstheme="minorHAnsi"/>
              </w:rPr>
              <w:t xml:space="preserve"> </w:t>
            </w:r>
          </w:p>
        </w:tc>
      </w:tr>
      <w:tr w:rsidR="00C90CCB" w:rsidRPr="00017B8F" w14:paraId="6E62740E" w14:textId="77777777" w:rsidTr="0035649C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F2876CE" w14:textId="77777777" w:rsidR="00C90CCB" w:rsidRPr="00017B8F" w:rsidRDefault="00C90CCB" w:rsidP="0031750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 xml:space="preserve">E – treści programowe oraz liczba godzin </w:t>
            </w:r>
          </w:p>
        </w:tc>
      </w:tr>
      <w:tr w:rsidR="006C3D29" w:rsidRPr="00017B8F" w14:paraId="477812B2" w14:textId="77777777" w:rsidTr="00650577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137A7A39" w14:textId="1BED7C57" w:rsidR="006C3D29" w:rsidRPr="0078508A" w:rsidRDefault="006C3D29" w:rsidP="00B376CA">
            <w:pPr>
              <w:rPr>
                <w:rFonts w:cstheme="minorHAnsi"/>
                <w:color w:val="000000" w:themeColor="text1"/>
              </w:rPr>
            </w:pPr>
            <w:r w:rsidRPr="0078508A">
              <w:rPr>
                <w:rFonts w:cstheme="minorHAnsi"/>
                <w:color w:val="000000" w:themeColor="text1"/>
              </w:rPr>
              <w:t>Wyk.1</w:t>
            </w:r>
            <w:r w:rsidR="00CC321A" w:rsidRPr="0078508A">
              <w:rPr>
                <w:rFonts w:cstheme="minorHAnsi"/>
                <w:color w:val="000000" w:themeColor="text1"/>
              </w:rPr>
              <w:t xml:space="preserve">. </w:t>
            </w:r>
            <w:r w:rsidR="00172742" w:rsidRPr="0078508A">
              <w:rPr>
                <w:color w:val="000000" w:themeColor="text1"/>
              </w:rPr>
              <w:t>Zapoznanie z podstawowymi pojęciami, wymogami i aktami prawnymi regulującymi zasady ergonomii i bezpieczeństwa pracy</w:t>
            </w:r>
            <w:r w:rsidR="009E20F3" w:rsidRPr="0078508A">
              <w:rPr>
                <w:rFonts w:cstheme="minorHAnsi"/>
                <w:color w:val="000000" w:themeColor="text1"/>
              </w:rPr>
              <w:t>.</w:t>
            </w:r>
          </w:p>
          <w:p w14:paraId="5CAF974D" w14:textId="0D4B8FCD" w:rsidR="006C3D29" w:rsidRPr="0078508A" w:rsidRDefault="006C3D29" w:rsidP="00B376CA">
            <w:pPr>
              <w:rPr>
                <w:rFonts w:cstheme="minorHAnsi"/>
                <w:color w:val="000000" w:themeColor="text1"/>
              </w:rPr>
            </w:pPr>
            <w:r w:rsidRPr="0078508A">
              <w:rPr>
                <w:rFonts w:cstheme="minorHAnsi"/>
                <w:color w:val="000000" w:themeColor="text1"/>
              </w:rPr>
              <w:t>Wyk.2</w:t>
            </w:r>
            <w:r w:rsidR="00CC321A" w:rsidRPr="0078508A">
              <w:rPr>
                <w:rFonts w:cstheme="minorHAnsi"/>
                <w:color w:val="000000" w:themeColor="text1"/>
              </w:rPr>
              <w:t xml:space="preserve">. </w:t>
            </w:r>
            <w:r w:rsidR="00172742" w:rsidRPr="0078508A">
              <w:rPr>
                <w:color w:val="000000" w:themeColor="text1"/>
              </w:rPr>
              <w:t>Poznanie zasad i rozwijanie umiejętności przewidywania i identyfikacji zagrożeń; zaznajomienie z urządzeniami pomiarowymi, środkami ochronnymi oraz zasadami eliminacji i ograniczania stopnia ryzyka zawodowego.</w:t>
            </w:r>
          </w:p>
          <w:p w14:paraId="574C4076" w14:textId="6EB97CE0" w:rsidR="006C3D29" w:rsidRPr="0078508A" w:rsidRDefault="006C3D29" w:rsidP="00B376CA">
            <w:pPr>
              <w:rPr>
                <w:rFonts w:cstheme="minorHAnsi"/>
                <w:color w:val="000000" w:themeColor="text1"/>
              </w:rPr>
            </w:pPr>
            <w:r w:rsidRPr="0078508A">
              <w:rPr>
                <w:rFonts w:cstheme="minorHAnsi"/>
                <w:color w:val="000000" w:themeColor="text1"/>
              </w:rPr>
              <w:t>Wyk.3</w:t>
            </w:r>
            <w:r w:rsidR="00CC321A" w:rsidRPr="0078508A">
              <w:rPr>
                <w:rFonts w:cstheme="minorHAnsi"/>
                <w:color w:val="000000" w:themeColor="text1"/>
              </w:rPr>
              <w:t xml:space="preserve">. </w:t>
            </w:r>
            <w:r w:rsidR="00172742" w:rsidRPr="0078508A">
              <w:rPr>
                <w:color w:val="000000" w:themeColor="text1"/>
              </w:rPr>
              <w:t>Kształtowanie umiejętności kreatywnego rozwiązywania problemów z zakresu ergonomii i bezpieczeństwa pracy na różnych stanowiskach</w:t>
            </w:r>
            <w:r w:rsidR="009E20F3" w:rsidRPr="0078508A">
              <w:rPr>
                <w:rFonts w:cstheme="minorHAnsi"/>
                <w:color w:val="000000" w:themeColor="text1"/>
              </w:rPr>
              <w:t>.</w:t>
            </w:r>
          </w:p>
          <w:p w14:paraId="78BB0197" w14:textId="77777777" w:rsidR="00172742" w:rsidRPr="0078508A" w:rsidRDefault="00172742" w:rsidP="00B376CA">
            <w:pPr>
              <w:rPr>
                <w:rFonts w:cstheme="minorHAnsi"/>
                <w:color w:val="000000" w:themeColor="text1"/>
              </w:rPr>
            </w:pPr>
          </w:p>
          <w:p w14:paraId="2351C064" w14:textId="77777777" w:rsidR="006C3D29" w:rsidRPr="00017B8F" w:rsidRDefault="006C3D29" w:rsidP="00764752">
            <w:pPr>
              <w:jc w:val="right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Razem liczba godzin: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124E87C9" w14:textId="77777777" w:rsidR="006C3D29" w:rsidRPr="00017B8F" w:rsidRDefault="006C3D29" w:rsidP="0050194A">
            <w:pPr>
              <w:jc w:val="center"/>
              <w:rPr>
                <w:rFonts w:cstheme="minorHAnsi"/>
                <w:b/>
              </w:rPr>
            </w:pPr>
          </w:p>
          <w:p w14:paraId="69BBDA1F" w14:textId="77777777" w:rsidR="006C3D29" w:rsidRPr="0050194A" w:rsidRDefault="009A4D6E" w:rsidP="0050194A">
            <w:pPr>
              <w:jc w:val="center"/>
              <w:rPr>
                <w:rFonts w:cstheme="minorHAnsi"/>
              </w:rPr>
            </w:pPr>
            <w:r w:rsidRPr="0050194A">
              <w:rPr>
                <w:rFonts w:cstheme="minorHAnsi"/>
              </w:rPr>
              <w:t>4</w:t>
            </w:r>
          </w:p>
          <w:p w14:paraId="66ABC8A0" w14:textId="77777777" w:rsidR="006C3D29" w:rsidRPr="0050194A" w:rsidRDefault="006C3D29" w:rsidP="0050194A">
            <w:pPr>
              <w:jc w:val="center"/>
              <w:rPr>
                <w:rFonts w:cstheme="minorHAnsi"/>
              </w:rPr>
            </w:pPr>
          </w:p>
          <w:p w14:paraId="673C9B82" w14:textId="77777777" w:rsidR="006C3D29" w:rsidRPr="0050194A" w:rsidRDefault="009A4D6E" w:rsidP="0050194A">
            <w:pPr>
              <w:jc w:val="center"/>
              <w:rPr>
                <w:rFonts w:cstheme="minorHAnsi"/>
              </w:rPr>
            </w:pPr>
            <w:r w:rsidRPr="0050194A">
              <w:rPr>
                <w:rFonts w:cstheme="minorHAnsi"/>
              </w:rPr>
              <w:t>7</w:t>
            </w:r>
          </w:p>
          <w:p w14:paraId="1B26ADF5" w14:textId="77777777" w:rsidR="006C3D29" w:rsidRDefault="006C3D29" w:rsidP="0050194A">
            <w:pPr>
              <w:jc w:val="center"/>
              <w:rPr>
                <w:rFonts w:cstheme="minorHAnsi"/>
                <w:b/>
              </w:rPr>
            </w:pPr>
          </w:p>
          <w:p w14:paraId="206132C9" w14:textId="77777777" w:rsidR="00AF336D" w:rsidRPr="00017B8F" w:rsidRDefault="00AF336D" w:rsidP="0050194A">
            <w:pPr>
              <w:jc w:val="center"/>
              <w:rPr>
                <w:rFonts w:cstheme="minorHAnsi"/>
                <w:b/>
              </w:rPr>
            </w:pPr>
          </w:p>
          <w:p w14:paraId="35EC60C7" w14:textId="77777777" w:rsidR="006C3D29" w:rsidRPr="0050194A" w:rsidRDefault="009A4D6E" w:rsidP="0050194A">
            <w:pPr>
              <w:jc w:val="center"/>
              <w:rPr>
                <w:rFonts w:cstheme="minorHAnsi"/>
              </w:rPr>
            </w:pPr>
            <w:r w:rsidRPr="0050194A">
              <w:rPr>
                <w:rFonts w:cstheme="minorHAnsi"/>
              </w:rPr>
              <w:t>4</w:t>
            </w:r>
          </w:p>
          <w:p w14:paraId="484984CA" w14:textId="77777777" w:rsidR="006C3D29" w:rsidRPr="00017B8F" w:rsidRDefault="009A4D6E" w:rsidP="0050194A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15</w:t>
            </w:r>
          </w:p>
        </w:tc>
      </w:tr>
      <w:tr w:rsidR="006C3D29" w:rsidRPr="00017B8F" w14:paraId="776EF24A" w14:textId="77777777" w:rsidTr="00966BFC">
        <w:tc>
          <w:tcPr>
            <w:tcW w:w="8040" w:type="dxa"/>
            <w:gridSpan w:val="8"/>
          </w:tcPr>
          <w:p w14:paraId="64722448" w14:textId="77777777" w:rsidR="006C3D29" w:rsidRPr="00017B8F" w:rsidRDefault="006C3D29" w:rsidP="00764752">
            <w:pPr>
              <w:jc w:val="right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09E6D466" w14:textId="77777777" w:rsidR="006C3D29" w:rsidRPr="00017B8F" w:rsidRDefault="009A4D6E" w:rsidP="0050194A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15</w:t>
            </w:r>
          </w:p>
        </w:tc>
      </w:tr>
      <w:tr w:rsidR="00C90CCB" w14:paraId="4495C86E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6520BA6" w14:textId="77777777" w:rsidR="00C90CCB" w:rsidRPr="00215B36" w:rsidRDefault="00C90CCB" w:rsidP="00C90CC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14:paraId="74CD7D7D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136F7CE" w14:textId="77777777" w:rsidR="00C90CCB" w:rsidRPr="00215B36" w:rsidRDefault="00017B8F" w:rsidP="00DE036F">
            <w:pPr>
              <w:rPr>
                <w:b/>
              </w:rPr>
            </w:pPr>
            <w:r w:rsidRPr="00017B8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Wykład poparty przykładami z otoczenia, </w:t>
            </w:r>
            <w:proofErr w:type="spellStart"/>
            <w:r w:rsidRPr="00017B8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case</w:t>
            </w:r>
            <w:proofErr w:type="spellEnd"/>
            <w:r w:rsidRPr="00017B8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17B8F"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  <w:t>study</w:t>
            </w:r>
            <w:proofErr w:type="spellEnd"/>
            <w:r w:rsidRPr="00017B8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, dyskusja</w:t>
            </w:r>
          </w:p>
        </w:tc>
      </w:tr>
      <w:tr w:rsidR="00C90CCB" w14:paraId="56A64875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A541495" w14:textId="77777777" w:rsidR="00C90CCB" w:rsidRPr="00215B36" w:rsidRDefault="00C90CCB" w:rsidP="00C90CCB">
            <w:pPr>
              <w:tabs>
                <w:tab w:val="left" w:pos="4536"/>
              </w:tabs>
              <w:jc w:val="center"/>
              <w:rPr>
                <w:b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14:paraId="126E8D40" w14:textId="77777777" w:rsidTr="00C90CCB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4436906A" w14:textId="77777777" w:rsidR="00C90CCB" w:rsidRPr="00365310" w:rsidRDefault="00C90CCB" w:rsidP="00DE036F">
            <w:pPr>
              <w:rPr>
                <w:rFonts w:cstheme="minorHAnsi"/>
                <w:b/>
                <w:color w:val="000000" w:themeColor="text1"/>
              </w:rPr>
            </w:pPr>
            <w:r w:rsidRPr="00365310">
              <w:rPr>
                <w:rFonts w:cstheme="minorHAnsi"/>
                <w:b/>
                <w:color w:val="000000" w:themeColor="text1"/>
              </w:rPr>
              <w:lastRenderedPageBreak/>
              <w:t>F – formułująca</w:t>
            </w:r>
          </w:p>
          <w:p w14:paraId="7C4EF929" w14:textId="655F44A0" w:rsidR="00C90CCB" w:rsidRPr="00365310" w:rsidRDefault="006C3D29" w:rsidP="00CA20B1">
            <w:pPr>
              <w:rPr>
                <w:rFonts w:cstheme="minorHAnsi"/>
                <w:b/>
                <w:color w:val="000000" w:themeColor="text1"/>
              </w:rPr>
            </w:pPr>
            <w:r w:rsidRPr="00365310">
              <w:rPr>
                <w:rFonts w:cstheme="minorHAnsi"/>
                <w:i/>
                <w:color w:val="000000" w:themeColor="text1"/>
              </w:rPr>
              <w:t>F1</w:t>
            </w:r>
            <w:r w:rsidR="008C3BF7" w:rsidRPr="00365310">
              <w:rPr>
                <w:rFonts w:cstheme="minorHAnsi"/>
                <w:i/>
                <w:color w:val="000000" w:themeColor="text1"/>
              </w:rPr>
              <w:t xml:space="preserve"> </w:t>
            </w:r>
            <w:r w:rsidR="005632CB" w:rsidRPr="00365310">
              <w:rPr>
                <w:rFonts w:cstheme="minorHAnsi"/>
                <w:color w:val="000000" w:themeColor="text1"/>
              </w:rPr>
              <w:t>O</w:t>
            </w:r>
            <w:r w:rsidR="008C3BF7" w:rsidRPr="00365310">
              <w:rPr>
                <w:rFonts w:cstheme="minorHAnsi"/>
                <w:color w:val="000000" w:themeColor="text1"/>
              </w:rPr>
              <w:t xml:space="preserve">bserwacja podczas zajęć aktywności studenta w postaci: obserwacji </w:t>
            </w:r>
            <w:r w:rsidR="008C3BF7" w:rsidRPr="00365310">
              <w:rPr>
                <w:rFonts w:cstheme="minorHAnsi"/>
                <w:i/>
                <w:color w:val="000000" w:themeColor="text1"/>
              </w:rPr>
              <w:t>wypowiedzi studenta świadczących o zrozumieniu bądź brakach w zrozumieniu treści omawianych podczas zajęć, zadawania pytań przez studenta i do studenta w celu stwierdzenia poziomu nabytej wiedzy i zainteresowania poruszaną problematyką</w:t>
            </w:r>
            <w:r w:rsidR="00AF336D" w:rsidRPr="00365310">
              <w:rPr>
                <w:rFonts w:cstheme="minorHAnsi"/>
                <w:i/>
                <w:color w:val="000000" w:themeColor="text1"/>
              </w:rPr>
              <w:t>,</w:t>
            </w:r>
            <w:r w:rsidR="008770A2" w:rsidRPr="00365310">
              <w:rPr>
                <w:rFonts w:cstheme="minorHAnsi"/>
                <w:i/>
                <w:color w:val="000000" w:themeColor="text1"/>
              </w:rPr>
              <w:t xml:space="preserve"> praca w grupach – tworzenie kart ryzyka zawodowego.</w:t>
            </w:r>
          </w:p>
        </w:tc>
        <w:tc>
          <w:tcPr>
            <w:tcW w:w="4785" w:type="dxa"/>
            <w:gridSpan w:val="6"/>
          </w:tcPr>
          <w:p w14:paraId="7CB9A51C" w14:textId="77777777" w:rsidR="00C90CCB" w:rsidRPr="00365310" w:rsidRDefault="00C90CCB" w:rsidP="00DE036F">
            <w:pPr>
              <w:rPr>
                <w:b/>
                <w:color w:val="000000" w:themeColor="text1"/>
              </w:rPr>
            </w:pPr>
            <w:r w:rsidRPr="00365310">
              <w:rPr>
                <w:b/>
                <w:color w:val="000000" w:themeColor="text1"/>
              </w:rPr>
              <w:t xml:space="preserve">P </w:t>
            </w:r>
            <w:r w:rsidR="00CA20B1" w:rsidRPr="00365310">
              <w:rPr>
                <w:b/>
                <w:color w:val="000000" w:themeColor="text1"/>
              </w:rPr>
              <w:t>–</w:t>
            </w:r>
            <w:r w:rsidRPr="00365310">
              <w:rPr>
                <w:b/>
                <w:color w:val="000000" w:themeColor="text1"/>
              </w:rPr>
              <w:t xml:space="preserve"> </w:t>
            </w:r>
            <w:r w:rsidR="00CA20B1" w:rsidRPr="00365310">
              <w:rPr>
                <w:b/>
                <w:color w:val="000000" w:themeColor="text1"/>
              </w:rPr>
              <w:t>podsumowująca</w:t>
            </w:r>
          </w:p>
          <w:p w14:paraId="79000FE4" w14:textId="233028D2" w:rsidR="008C3BF7" w:rsidRPr="00365310" w:rsidRDefault="006C3D29" w:rsidP="00E56E10">
            <w:pPr>
              <w:rPr>
                <w:b/>
                <w:color w:val="000000" w:themeColor="text1"/>
              </w:rPr>
            </w:pPr>
            <w:r w:rsidRPr="00365310">
              <w:rPr>
                <w:i/>
                <w:color w:val="000000" w:themeColor="text1"/>
              </w:rPr>
              <w:t xml:space="preserve">P1 </w:t>
            </w:r>
            <w:r w:rsidR="005632CB" w:rsidRPr="00365310">
              <w:rPr>
                <w:i/>
                <w:color w:val="000000" w:themeColor="text1"/>
              </w:rPr>
              <w:t>z</w:t>
            </w:r>
            <w:r w:rsidR="008C3BF7" w:rsidRPr="00365310">
              <w:rPr>
                <w:i/>
                <w:color w:val="000000" w:themeColor="text1"/>
              </w:rPr>
              <w:t xml:space="preserve">aliczenie pisemne w postaci </w:t>
            </w:r>
            <w:r w:rsidR="00CA118B" w:rsidRPr="00365310">
              <w:rPr>
                <w:i/>
                <w:color w:val="000000" w:themeColor="text1"/>
              </w:rPr>
              <w:t xml:space="preserve">pracy </w:t>
            </w:r>
            <w:r w:rsidR="0066258C" w:rsidRPr="00365310">
              <w:rPr>
                <w:i/>
                <w:color w:val="000000" w:themeColor="text1"/>
              </w:rPr>
              <w:t>pisemnej</w:t>
            </w:r>
            <w:r w:rsidR="00CA118B" w:rsidRPr="00365310">
              <w:rPr>
                <w:i/>
                <w:color w:val="000000" w:themeColor="text1"/>
              </w:rPr>
              <w:t xml:space="preserve"> z zakresu BHP i ergonomii, </w:t>
            </w:r>
          </w:p>
        </w:tc>
      </w:tr>
      <w:tr w:rsidR="00C90CCB" w14:paraId="0BB8C185" w14:textId="77777777" w:rsidTr="0049003D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62D879F" w14:textId="77777777" w:rsidR="00C90CCB" w:rsidRPr="00365310" w:rsidRDefault="00C90CCB" w:rsidP="00DE036F">
            <w:pPr>
              <w:rPr>
                <w:rFonts w:cstheme="minorHAnsi"/>
                <w:b/>
                <w:color w:val="000000" w:themeColor="text1"/>
              </w:rPr>
            </w:pPr>
            <w:r w:rsidRPr="00365310">
              <w:rPr>
                <w:rFonts w:cstheme="minorHAnsi"/>
                <w:b/>
                <w:color w:val="000000" w:themeColor="text1"/>
              </w:rPr>
              <w:t>Forma zaliczenia przedmiotu:</w:t>
            </w:r>
            <w:r w:rsidR="00EE77CA" w:rsidRPr="00365310">
              <w:rPr>
                <w:rFonts w:cstheme="minorHAnsi"/>
                <w:b/>
                <w:color w:val="000000" w:themeColor="text1"/>
              </w:rPr>
              <w:t xml:space="preserve"> Zaliczenie na ocenę</w:t>
            </w:r>
          </w:p>
        </w:tc>
      </w:tr>
      <w:tr w:rsidR="00C90CCB" w14:paraId="69C868C6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9E4CE3A" w14:textId="77777777" w:rsidR="00C90CCB" w:rsidRPr="00017B8F" w:rsidRDefault="00B96B86" w:rsidP="00B23DD5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14:paraId="2C5839E4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8686EBD" w14:textId="77777777" w:rsidR="00B23DD5" w:rsidRPr="00017B8F" w:rsidRDefault="00B23DD5" w:rsidP="00B23DD5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Literatura obowiązkowa:</w:t>
            </w:r>
          </w:p>
          <w:p w14:paraId="696D1755" w14:textId="7E1DA487" w:rsidR="00B23DD5" w:rsidRPr="00365310" w:rsidRDefault="00B23DD5" w:rsidP="00B23DD5">
            <w:pPr>
              <w:rPr>
                <w:rFonts w:cstheme="minorHAnsi"/>
                <w:b/>
                <w:color w:val="000000" w:themeColor="text1"/>
              </w:rPr>
            </w:pPr>
            <w:r w:rsidRPr="00017B8F">
              <w:rPr>
                <w:rFonts w:cstheme="minorHAnsi"/>
                <w:b/>
              </w:rPr>
              <w:t>1</w:t>
            </w:r>
            <w:r w:rsidRPr="009F57A1">
              <w:rPr>
                <w:rFonts w:cstheme="minorHAnsi"/>
                <w:b/>
                <w:color w:val="FF0000"/>
              </w:rPr>
              <w:t>.</w:t>
            </w:r>
            <w:r w:rsidR="00EE77CA" w:rsidRPr="009F57A1">
              <w:rPr>
                <w:rFonts w:cstheme="minorHAnsi"/>
                <w:b/>
                <w:color w:val="FF0000"/>
              </w:rPr>
              <w:t xml:space="preserve"> </w:t>
            </w:r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Bhp w praktyce, </w:t>
            </w:r>
            <w:proofErr w:type="spellStart"/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>Rączkowski</w:t>
            </w:r>
            <w:proofErr w:type="spellEnd"/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Bogdan, ODDK 20</w:t>
            </w:r>
            <w:r w:rsidR="008A54D3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>22</w:t>
            </w:r>
          </w:p>
          <w:p w14:paraId="19250D72" w14:textId="5AF07522" w:rsidR="00B23DD5" w:rsidRPr="00365310" w:rsidRDefault="00B23DD5" w:rsidP="00B23DD5">
            <w:pPr>
              <w:rPr>
                <w:rFonts w:cstheme="minorHAnsi"/>
                <w:b/>
                <w:color w:val="000000" w:themeColor="text1"/>
              </w:rPr>
            </w:pPr>
            <w:r w:rsidRPr="00365310">
              <w:rPr>
                <w:rFonts w:cstheme="minorHAnsi"/>
                <w:b/>
                <w:color w:val="000000" w:themeColor="text1"/>
              </w:rPr>
              <w:t>2.</w:t>
            </w:r>
            <w:r w:rsidR="00EE77CA" w:rsidRPr="00365310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Kodeks Pracy </w:t>
            </w:r>
            <w:r w:rsidR="008A54D3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Komentarz, </w:t>
            </w:r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Wydawnictwo </w:t>
            </w:r>
            <w:r w:rsidR="008A54D3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>BECK 2023</w:t>
            </w:r>
          </w:p>
          <w:p w14:paraId="3D8181AA" w14:textId="51CC50BC" w:rsidR="00B23DD5" w:rsidRPr="00017B8F" w:rsidRDefault="00B23DD5" w:rsidP="00B23DD5">
            <w:pPr>
              <w:rPr>
                <w:rFonts w:cstheme="minorHAnsi"/>
                <w:b/>
              </w:rPr>
            </w:pPr>
            <w:r w:rsidRPr="00365310">
              <w:rPr>
                <w:rFonts w:cstheme="minorHAnsi"/>
                <w:b/>
                <w:color w:val="000000" w:themeColor="text1"/>
              </w:rPr>
              <w:t>3.</w:t>
            </w:r>
            <w:r w:rsidR="00EE77CA" w:rsidRPr="00365310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>Ergonomia</w:t>
            </w:r>
            <w:r w:rsidR="00042AD2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Stanisław Wieczorek </w:t>
            </w:r>
            <w:r w:rsidR="00EE77CA" w:rsidRPr="00365310">
              <w:rPr>
                <w:rStyle w:val="Pogrubienie"/>
                <w:rFonts w:cstheme="minorHAnsi"/>
                <w:b w:val="0"/>
                <w:color w:val="000000" w:themeColor="text1"/>
              </w:rPr>
              <w:t xml:space="preserve"> </w:t>
            </w:r>
            <w:r w:rsidR="00042AD2" w:rsidRPr="00365310">
              <w:rPr>
                <w:rFonts w:ascii="Open Sans" w:hAnsi="Open Sans" w:cs="Open Sans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="00042AD2" w:rsidRPr="00365310">
              <w:rPr>
                <w:color w:val="000000" w:themeColor="text1"/>
              </w:rPr>
              <w:fldChar w:fldCharType="begin"/>
            </w:r>
            <w:r w:rsidR="00042AD2" w:rsidRPr="00365310">
              <w:rPr>
                <w:color w:val="000000" w:themeColor="text1"/>
              </w:rPr>
              <w:instrText>HYPERLINK "https://www.ksiegarniatechniczna.com.pl/manufacturer/tarbonus"</w:instrText>
            </w:r>
            <w:r w:rsidR="00042AD2" w:rsidRPr="00365310">
              <w:rPr>
                <w:color w:val="000000" w:themeColor="text1"/>
              </w:rPr>
            </w:r>
            <w:r w:rsidR="00042AD2" w:rsidRPr="00365310">
              <w:rPr>
                <w:color w:val="000000" w:themeColor="text1"/>
              </w:rPr>
              <w:fldChar w:fldCharType="separate"/>
            </w:r>
            <w:r w:rsidR="00042AD2" w:rsidRPr="00365310">
              <w:rPr>
                <w:rStyle w:val="Hipercze"/>
                <w:rFonts w:cstheme="minorHAnsi"/>
                <w:color w:val="000000" w:themeColor="text1"/>
                <w:shd w:val="clear" w:color="auto" w:fill="FFFFFF"/>
              </w:rPr>
              <w:t>Tarbonus</w:t>
            </w:r>
            <w:proofErr w:type="spellEnd"/>
            <w:r w:rsidR="00042AD2" w:rsidRPr="00365310">
              <w:rPr>
                <w:rStyle w:val="Hipercze"/>
                <w:rFonts w:cstheme="minorHAnsi"/>
                <w:color w:val="000000" w:themeColor="text1"/>
                <w:shd w:val="clear" w:color="auto" w:fill="FFFFFF"/>
              </w:rPr>
              <w:fldChar w:fldCharType="end"/>
            </w:r>
            <w:r w:rsidR="00042AD2" w:rsidRPr="00365310">
              <w:rPr>
                <w:rFonts w:ascii="Open Sans" w:hAnsi="Open Sans" w:cs="Open Sans"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r w:rsidR="00042AD2" w:rsidRPr="00365310">
              <w:rPr>
                <w:rStyle w:val="Pogrubienie"/>
                <w:rFonts w:cstheme="minorHAnsi"/>
                <w:b w:val="0"/>
                <w:bCs w:val="0"/>
                <w:color w:val="000000" w:themeColor="text1"/>
              </w:rPr>
              <w:t>2014</w:t>
            </w:r>
          </w:p>
        </w:tc>
      </w:tr>
      <w:tr w:rsidR="00B23DD5" w14:paraId="6CEF8FBB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FB19F38" w14:textId="77777777" w:rsidR="00B23DD5" w:rsidRPr="00017B8F" w:rsidRDefault="00B23DD5" w:rsidP="00DE036F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Literatura zalecana/fakultatywna:</w:t>
            </w:r>
          </w:p>
          <w:p w14:paraId="6C35F471" w14:textId="5F81781E" w:rsidR="00B23DD5" w:rsidRPr="00017B8F" w:rsidRDefault="00B23DD5" w:rsidP="00DE036F">
            <w:pPr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</w:rPr>
              <w:t>1.</w:t>
            </w:r>
            <w:r w:rsidR="009E0672" w:rsidRPr="00017B8F">
              <w:rPr>
                <w:rFonts w:cstheme="minorHAnsi"/>
                <w:b/>
              </w:rPr>
              <w:t xml:space="preserve"> </w:t>
            </w:r>
            <w:r w:rsidR="00E76D88">
              <w:rPr>
                <w:rFonts w:cstheme="minorHAnsi"/>
                <w:b/>
              </w:rPr>
              <w:t xml:space="preserve"> </w:t>
            </w:r>
            <w:r w:rsidR="005D7FF2" w:rsidRPr="005D7FF2">
              <w:rPr>
                <w:bCs/>
              </w:rPr>
              <w:t>ustawy i zarządzenia z zakresu BHP</w:t>
            </w:r>
            <w:r w:rsidR="007D11DA" w:rsidRPr="00017B8F">
              <w:rPr>
                <w:rFonts w:cstheme="minorHAnsi"/>
                <w:b/>
              </w:rPr>
              <w:t xml:space="preserve">   </w:t>
            </w:r>
          </w:p>
        </w:tc>
      </w:tr>
      <w:tr w:rsidR="00B23DD5" w14:paraId="2137B720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3D69DC5D" w14:textId="77777777" w:rsidR="00B23DD5" w:rsidRPr="00017B8F" w:rsidRDefault="00B23DD5" w:rsidP="00B23DD5">
            <w:pPr>
              <w:jc w:val="center"/>
              <w:rPr>
                <w:rFonts w:cstheme="minorHAnsi"/>
                <w:b/>
              </w:rPr>
            </w:pPr>
            <w:r w:rsidRPr="00017B8F">
              <w:rPr>
                <w:rFonts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14:paraId="76FF0BDA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71790A35" w14:textId="77777777" w:rsidR="00B23DD5" w:rsidRPr="00017B8F" w:rsidRDefault="00B23DD5" w:rsidP="006C3D29">
            <w:pPr>
              <w:rPr>
                <w:rFonts w:cstheme="minorHAnsi"/>
                <w:b/>
                <w:sz w:val="28"/>
                <w:szCs w:val="28"/>
              </w:rPr>
            </w:pPr>
            <w:r w:rsidRPr="00017B8F">
              <w:rPr>
                <w:rFonts w:cstheme="minorHAnsi"/>
                <w:b/>
              </w:rPr>
              <w:t>Imię i nazwisko sp</w:t>
            </w:r>
            <w:r w:rsidR="006C3D29" w:rsidRPr="00017B8F">
              <w:rPr>
                <w:rFonts w:cstheme="minorHAnsi"/>
                <w:b/>
              </w:rPr>
              <w:t>orząd</w:t>
            </w:r>
            <w:r w:rsidRPr="00017B8F">
              <w:rPr>
                <w:rFonts w:cstheme="minorHAnsi"/>
                <w:b/>
              </w:rPr>
              <w:t>zającego:</w:t>
            </w:r>
          </w:p>
        </w:tc>
        <w:tc>
          <w:tcPr>
            <w:tcW w:w="4683" w:type="dxa"/>
            <w:gridSpan w:val="5"/>
          </w:tcPr>
          <w:p w14:paraId="4B898D50" w14:textId="77777777" w:rsidR="00B23DD5" w:rsidRPr="000E2653" w:rsidRDefault="006C3D29" w:rsidP="00B23DD5">
            <w:pPr>
              <w:rPr>
                <w:sz w:val="24"/>
                <w:szCs w:val="24"/>
              </w:rPr>
            </w:pPr>
            <w:r w:rsidRPr="000E2653">
              <w:rPr>
                <w:sz w:val="24"/>
                <w:szCs w:val="24"/>
              </w:rPr>
              <w:t>Mgr A. Moszczyńska</w:t>
            </w:r>
          </w:p>
        </w:tc>
      </w:tr>
      <w:tr w:rsidR="00B23DD5" w14:paraId="2AE1182A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3176A993" w14:textId="77777777" w:rsidR="00B23DD5" w:rsidRPr="00017B8F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017B8F">
              <w:rPr>
                <w:rFonts w:cstheme="minorHAnsi"/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30543E27" w14:textId="77777777" w:rsidR="00B23DD5" w:rsidRPr="000E2653" w:rsidRDefault="008F5F15" w:rsidP="00B23DD5">
            <w:pPr>
              <w:rPr>
                <w:sz w:val="24"/>
                <w:szCs w:val="24"/>
              </w:rPr>
            </w:pPr>
            <w:r w:rsidRPr="000E2653">
              <w:rPr>
                <w:sz w:val="24"/>
                <w:szCs w:val="24"/>
              </w:rPr>
              <w:t>wsgk@wsgk.com.pl</w:t>
            </w:r>
          </w:p>
        </w:tc>
      </w:tr>
    </w:tbl>
    <w:p w14:paraId="1868CD5D" w14:textId="77777777" w:rsidR="00CB3857" w:rsidRDefault="00CB3857"/>
    <w:p w14:paraId="079B34EB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6849BD76" w14:textId="77777777" w:rsidR="00215B36" w:rsidRDefault="003A74AA" w:rsidP="003A74AA">
      <w:pPr>
        <w:tabs>
          <w:tab w:val="left" w:pos="3720"/>
        </w:tabs>
        <w:spacing w:after="480"/>
        <w:jc w:val="center"/>
        <w:rPr>
          <w:b/>
        </w:rPr>
      </w:pPr>
      <w:r w:rsidRPr="003A74AA">
        <w:rPr>
          <w:b/>
        </w:rPr>
        <w:lastRenderedPageBreak/>
        <w:t>Tabele sprawdzające program nauczania</w:t>
      </w:r>
      <w:r w:rsidRPr="003A74AA">
        <w:rPr>
          <w:b/>
        </w:rPr>
        <w:br/>
        <w:t>przedmiotu</w:t>
      </w:r>
      <w:r w:rsidR="007E7591">
        <w:rPr>
          <w:b/>
        </w:rPr>
        <w:t>:</w:t>
      </w:r>
      <w:r w:rsidRPr="003A74AA">
        <w:rPr>
          <w:b/>
        </w:rPr>
        <w:t xml:space="preserve"> </w:t>
      </w:r>
      <w:r w:rsidR="00017B8F">
        <w:rPr>
          <w:b/>
        </w:rPr>
        <w:t xml:space="preserve"> </w:t>
      </w:r>
      <w:r w:rsidR="007E7591">
        <w:rPr>
          <w:b/>
        </w:rPr>
        <w:t>BEZPIECZEŃSTWA I HIGIENA PRACY Z ELEMENTAMI ERGONOMII</w:t>
      </w:r>
      <w:r w:rsidRPr="003A74AA">
        <w:rPr>
          <w:b/>
        </w:rPr>
        <w:br/>
        <w:t>na kierunku</w:t>
      </w:r>
      <w:r w:rsidR="007E7591">
        <w:rPr>
          <w:b/>
        </w:rPr>
        <w:t>:</w:t>
      </w:r>
      <w:r w:rsidRPr="003A74AA">
        <w:rPr>
          <w:b/>
        </w:rPr>
        <w:t xml:space="preserve"> </w:t>
      </w:r>
      <w:r w:rsidR="007E7591">
        <w:rPr>
          <w:b/>
        </w:rPr>
        <w:t>INŻYNIERIA ŚRODOWISKA</w:t>
      </w:r>
    </w:p>
    <w:p w14:paraId="6FF64A81" w14:textId="77777777" w:rsidR="003A74AA" w:rsidRDefault="003A74AA" w:rsidP="007E7591">
      <w:pPr>
        <w:tabs>
          <w:tab w:val="left" w:pos="3720"/>
        </w:tabs>
        <w:spacing w:after="0" w:line="240" w:lineRule="auto"/>
        <w:jc w:val="both"/>
        <w:rPr>
          <w:b/>
        </w:rPr>
      </w:pPr>
      <w:r>
        <w:rPr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5695339E" w14:textId="77777777" w:rsidR="007E7591" w:rsidRDefault="007E7591" w:rsidP="007E7591">
      <w:pPr>
        <w:tabs>
          <w:tab w:val="left" w:pos="3720"/>
        </w:tabs>
        <w:spacing w:after="0" w:line="240" w:lineRule="auto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976"/>
        <w:gridCol w:w="3119"/>
      </w:tblGrid>
      <w:tr w:rsidR="00975C7E" w14:paraId="1FAF977F" w14:textId="77777777" w:rsidTr="006C3D29">
        <w:tc>
          <w:tcPr>
            <w:tcW w:w="1668" w:type="dxa"/>
            <w:vMerge w:val="restart"/>
            <w:vAlign w:val="center"/>
          </w:tcPr>
          <w:p w14:paraId="34EA1EDF" w14:textId="77777777" w:rsidR="00975C7E" w:rsidRPr="00975C7E" w:rsidRDefault="00975C7E" w:rsidP="007E7591">
            <w:pPr>
              <w:jc w:val="center"/>
              <w:rPr>
                <w:b/>
              </w:rPr>
            </w:pPr>
            <w:r w:rsidRPr="00975C7E">
              <w:rPr>
                <w:b/>
              </w:rPr>
              <w:t>Efekty</w:t>
            </w:r>
            <w:r w:rsidRPr="00975C7E">
              <w:rPr>
                <w:b/>
              </w:rPr>
              <w:br/>
              <w:t>kształcenia</w:t>
            </w:r>
          </w:p>
        </w:tc>
        <w:tc>
          <w:tcPr>
            <w:tcW w:w="6095" w:type="dxa"/>
            <w:gridSpan w:val="2"/>
            <w:vAlign w:val="center"/>
          </w:tcPr>
          <w:p w14:paraId="14AF2F20" w14:textId="77777777" w:rsidR="00975C7E" w:rsidRPr="003A74AA" w:rsidRDefault="00975C7E" w:rsidP="007E7591">
            <w:pPr>
              <w:jc w:val="center"/>
              <w:rPr>
                <w:b/>
              </w:rPr>
            </w:pPr>
            <w:r>
              <w:rPr>
                <w:b/>
              </w:rPr>
              <w:t>Metoda oceniania</w:t>
            </w:r>
          </w:p>
        </w:tc>
      </w:tr>
      <w:tr w:rsidR="006C3D29" w14:paraId="3FEF9E7E" w14:textId="77777777" w:rsidTr="006C3D29">
        <w:tc>
          <w:tcPr>
            <w:tcW w:w="1668" w:type="dxa"/>
            <w:vMerge/>
          </w:tcPr>
          <w:p w14:paraId="2E53B7CF" w14:textId="77777777" w:rsidR="006C3D29" w:rsidRPr="00215B36" w:rsidRDefault="006C3D29" w:rsidP="007E7591">
            <w:pPr>
              <w:pStyle w:val="Akapitzlist"/>
              <w:ind w:left="426"/>
              <w:rPr>
                <w:b/>
              </w:rPr>
            </w:pPr>
          </w:p>
        </w:tc>
        <w:tc>
          <w:tcPr>
            <w:tcW w:w="2976" w:type="dxa"/>
          </w:tcPr>
          <w:p w14:paraId="5CBF3D6A" w14:textId="77777777" w:rsidR="006C3D29" w:rsidRPr="003A74AA" w:rsidRDefault="006C3D29" w:rsidP="007E7591">
            <w:pPr>
              <w:jc w:val="center"/>
              <w:rPr>
                <w:b/>
              </w:rPr>
            </w:pPr>
            <w:r>
              <w:rPr>
                <w:b/>
              </w:rPr>
              <w:t>F1</w:t>
            </w:r>
            <w:r>
              <w:rPr>
                <w:b/>
              </w:rPr>
              <w:br/>
              <w:t>obserwacja podczas zajęć - aktywność</w:t>
            </w:r>
          </w:p>
        </w:tc>
        <w:tc>
          <w:tcPr>
            <w:tcW w:w="3119" w:type="dxa"/>
          </w:tcPr>
          <w:p w14:paraId="2FA3F4B5" w14:textId="77777777" w:rsidR="006C3D29" w:rsidRPr="003A74AA" w:rsidRDefault="006C3D29" w:rsidP="007E7591">
            <w:pPr>
              <w:jc w:val="center"/>
              <w:rPr>
                <w:b/>
              </w:rPr>
            </w:pPr>
            <w:r>
              <w:rPr>
                <w:b/>
              </w:rPr>
              <w:t>P1</w:t>
            </w:r>
            <w:r>
              <w:rPr>
                <w:b/>
              </w:rPr>
              <w:br/>
              <w:t>zaliczenie pisemne: kolokwium pisemne</w:t>
            </w:r>
          </w:p>
        </w:tc>
      </w:tr>
      <w:tr w:rsidR="006C3D29" w14:paraId="49E63838" w14:textId="77777777" w:rsidTr="006C3D29">
        <w:tc>
          <w:tcPr>
            <w:tcW w:w="1668" w:type="dxa"/>
          </w:tcPr>
          <w:p w14:paraId="66A02056" w14:textId="77777777" w:rsidR="006C3D29" w:rsidRPr="00215B36" w:rsidRDefault="006C3D29" w:rsidP="007E7591">
            <w:pPr>
              <w:pStyle w:val="Akapitzlist"/>
              <w:ind w:left="426"/>
              <w:rPr>
                <w:b/>
              </w:rPr>
            </w:pPr>
            <w:r>
              <w:rPr>
                <w:b/>
              </w:rPr>
              <w:t>EKW1</w:t>
            </w:r>
          </w:p>
        </w:tc>
        <w:tc>
          <w:tcPr>
            <w:tcW w:w="2976" w:type="dxa"/>
          </w:tcPr>
          <w:p w14:paraId="280577E8" w14:textId="77777777" w:rsidR="006C3D29" w:rsidRPr="0050194A" w:rsidRDefault="006C3D29" w:rsidP="007E7591">
            <w:pPr>
              <w:jc w:val="center"/>
            </w:pPr>
            <w:r w:rsidRPr="0050194A">
              <w:t>X</w:t>
            </w:r>
          </w:p>
        </w:tc>
        <w:tc>
          <w:tcPr>
            <w:tcW w:w="3119" w:type="dxa"/>
          </w:tcPr>
          <w:p w14:paraId="74D5D200" w14:textId="77777777" w:rsidR="006C3D29" w:rsidRPr="0050194A" w:rsidRDefault="006C3D29" w:rsidP="007E7591">
            <w:pPr>
              <w:jc w:val="center"/>
            </w:pPr>
            <w:r w:rsidRPr="0050194A">
              <w:t>X</w:t>
            </w:r>
          </w:p>
        </w:tc>
      </w:tr>
      <w:tr w:rsidR="006C3D29" w14:paraId="2A3436CC" w14:textId="77777777" w:rsidTr="006C3D29">
        <w:tc>
          <w:tcPr>
            <w:tcW w:w="1668" w:type="dxa"/>
          </w:tcPr>
          <w:p w14:paraId="20079DAE" w14:textId="77777777" w:rsidR="006C3D29" w:rsidRPr="00215B36" w:rsidRDefault="006C3D29" w:rsidP="007E7591">
            <w:pPr>
              <w:pStyle w:val="Akapitzlist"/>
              <w:ind w:left="426"/>
              <w:rPr>
                <w:b/>
              </w:rPr>
            </w:pPr>
            <w:r>
              <w:rPr>
                <w:b/>
              </w:rPr>
              <w:t>EKU1</w:t>
            </w:r>
          </w:p>
        </w:tc>
        <w:tc>
          <w:tcPr>
            <w:tcW w:w="2976" w:type="dxa"/>
          </w:tcPr>
          <w:p w14:paraId="5F38CDD0" w14:textId="77777777" w:rsidR="006C3D29" w:rsidRPr="0050194A" w:rsidRDefault="006C3D29" w:rsidP="007E7591">
            <w:pPr>
              <w:jc w:val="center"/>
            </w:pPr>
            <w:r w:rsidRPr="0050194A">
              <w:t>X</w:t>
            </w:r>
          </w:p>
        </w:tc>
        <w:tc>
          <w:tcPr>
            <w:tcW w:w="3119" w:type="dxa"/>
          </w:tcPr>
          <w:p w14:paraId="213C87D8" w14:textId="77777777" w:rsidR="006C3D29" w:rsidRPr="0050194A" w:rsidRDefault="006C3D29" w:rsidP="007E7591">
            <w:pPr>
              <w:jc w:val="center"/>
            </w:pPr>
            <w:r w:rsidRPr="0050194A">
              <w:t>X</w:t>
            </w:r>
          </w:p>
        </w:tc>
      </w:tr>
      <w:tr w:rsidR="006C3D29" w14:paraId="42878C92" w14:textId="77777777" w:rsidTr="006C3D29">
        <w:tc>
          <w:tcPr>
            <w:tcW w:w="1668" w:type="dxa"/>
          </w:tcPr>
          <w:p w14:paraId="3026F4F8" w14:textId="77777777" w:rsidR="006C3D29" w:rsidRPr="00215B36" w:rsidRDefault="006C3D29" w:rsidP="007E7591">
            <w:pPr>
              <w:pStyle w:val="Akapitzlist"/>
              <w:ind w:left="426"/>
              <w:rPr>
                <w:b/>
              </w:rPr>
            </w:pPr>
            <w:r>
              <w:rPr>
                <w:b/>
              </w:rPr>
              <w:t>EKK1</w:t>
            </w:r>
          </w:p>
        </w:tc>
        <w:tc>
          <w:tcPr>
            <w:tcW w:w="2976" w:type="dxa"/>
          </w:tcPr>
          <w:p w14:paraId="6190A529" w14:textId="77777777" w:rsidR="006C3D29" w:rsidRPr="0050194A" w:rsidRDefault="006C3D29" w:rsidP="007E7591">
            <w:pPr>
              <w:jc w:val="center"/>
            </w:pPr>
          </w:p>
        </w:tc>
        <w:tc>
          <w:tcPr>
            <w:tcW w:w="3119" w:type="dxa"/>
          </w:tcPr>
          <w:p w14:paraId="051CF249" w14:textId="77777777" w:rsidR="006C3D29" w:rsidRPr="0050194A" w:rsidRDefault="006C3D29" w:rsidP="007E7591">
            <w:pPr>
              <w:jc w:val="center"/>
            </w:pPr>
            <w:r w:rsidRPr="0050194A">
              <w:t>X</w:t>
            </w:r>
          </w:p>
        </w:tc>
      </w:tr>
    </w:tbl>
    <w:p w14:paraId="6528A3C4" w14:textId="77777777" w:rsidR="00E04EBD" w:rsidRDefault="00E04EBD" w:rsidP="007E7591">
      <w:pPr>
        <w:spacing w:after="0" w:line="240" w:lineRule="auto"/>
        <w:jc w:val="both"/>
        <w:rPr>
          <w:b/>
        </w:rPr>
      </w:pPr>
    </w:p>
    <w:p w14:paraId="631F712A" w14:textId="77777777" w:rsidR="00E04EBD" w:rsidRDefault="00E04EBD" w:rsidP="007E7591">
      <w:pPr>
        <w:spacing w:after="0" w:line="240" w:lineRule="auto"/>
        <w:jc w:val="both"/>
        <w:rPr>
          <w:b/>
        </w:rPr>
      </w:pPr>
      <w:r>
        <w:rPr>
          <w:b/>
        </w:rPr>
        <w:t>Tabela 2. Obciążenie pracą studenta:</w:t>
      </w:r>
    </w:p>
    <w:p w14:paraId="484545BA" w14:textId="77777777" w:rsidR="007E7591" w:rsidRDefault="007E7591" w:rsidP="007E7591">
      <w:pPr>
        <w:spacing w:after="0" w:line="240" w:lineRule="auto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E04EBD" w14:paraId="255FD337" w14:textId="77777777" w:rsidTr="00E04EBD">
        <w:tc>
          <w:tcPr>
            <w:tcW w:w="4644" w:type="dxa"/>
            <w:vMerge w:val="restart"/>
            <w:vAlign w:val="center"/>
          </w:tcPr>
          <w:p w14:paraId="2490D8DF" w14:textId="77777777" w:rsidR="00E04EBD" w:rsidRPr="00215B36" w:rsidRDefault="00E04EBD" w:rsidP="007E7591">
            <w:pPr>
              <w:jc w:val="center"/>
              <w:rPr>
                <w:b/>
              </w:rPr>
            </w:pPr>
            <w:r>
              <w:rPr>
                <w:b/>
              </w:rPr>
              <w:t>Forma aktywności studenta:</w:t>
            </w:r>
          </w:p>
        </w:tc>
        <w:tc>
          <w:tcPr>
            <w:tcW w:w="4644" w:type="dxa"/>
            <w:vAlign w:val="center"/>
          </w:tcPr>
          <w:p w14:paraId="63DCB6DB" w14:textId="77777777" w:rsidR="00E04EBD" w:rsidRPr="00215B36" w:rsidRDefault="00E04EBD" w:rsidP="007E7591">
            <w:pPr>
              <w:jc w:val="center"/>
              <w:rPr>
                <w:b/>
              </w:rPr>
            </w:pPr>
            <w:r>
              <w:rPr>
                <w:b/>
              </w:rPr>
              <w:t>Średnia liczba godzin na realizację</w:t>
            </w:r>
          </w:p>
        </w:tc>
      </w:tr>
      <w:tr w:rsidR="006C3D29" w14:paraId="5D82E527" w14:textId="77777777" w:rsidTr="00B76980">
        <w:tc>
          <w:tcPr>
            <w:tcW w:w="4644" w:type="dxa"/>
            <w:vMerge/>
          </w:tcPr>
          <w:p w14:paraId="6836AEC8" w14:textId="77777777" w:rsidR="006C3D29" w:rsidRDefault="006C3D29" w:rsidP="007E7591">
            <w:pPr>
              <w:jc w:val="center"/>
              <w:rPr>
                <w:b/>
              </w:rPr>
            </w:pPr>
          </w:p>
        </w:tc>
        <w:tc>
          <w:tcPr>
            <w:tcW w:w="4644" w:type="dxa"/>
          </w:tcPr>
          <w:p w14:paraId="14DC2BA4" w14:textId="77777777" w:rsidR="006C3D29" w:rsidRPr="00215B36" w:rsidRDefault="006C3D29" w:rsidP="007E7591">
            <w:pPr>
              <w:jc w:val="center"/>
              <w:rPr>
                <w:b/>
              </w:rPr>
            </w:pPr>
            <w:r>
              <w:rPr>
                <w:b/>
              </w:rPr>
              <w:t>Studia niestacjonarne</w:t>
            </w:r>
          </w:p>
        </w:tc>
      </w:tr>
      <w:tr w:rsidR="006C3D29" w14:paraId="6BF7B533" w14:textId="77777777" w:rsidTr="009A2D6B">
        <w:tc>
          <w:tcPr>
            <w:tcW w:w="4644" w:type="dxa"/>
          </w:tcPr>
          <w:p w14:paraId="019DFA50" w14:textId="77777777" w:rsidR="006C3D29" w:rsidRDefault="006C3D29" w:rsidP="007E7591">
            <w:r w:rsidRPr="00E04EBD">
              <w:t>Godziny zajęć z nauczycielem/</w:t>
            </w:r>
            <w:proofErr w:type="spellStart"/>
            <w:r w:rsidRPr="00E04EBD">
              <w:t>ami</w:t>
            </w:r>
            <w:proofErr w:type="spellEnd"/>
            <w:r>
              <w:t>:</w:t>
            </w:r>
          </w:p>
          <w:p w14:paraId="24988D2E" w14:textId="77777777" w:rsidR="00C01F15" w:rsidRPr="00E04EBD" w:rsidRDefault="00D300DD" w:rsidP="007E7591">
            <w:r>
              <w:t>Zajęcia teoretyczne</w:t>
            </w:r>
            <w:r w:rsidR="00C01F15">
              <w:t>: 15 godz</w:t>
            </w:r>
            <w:r w:rsidR="00017B8F">
              <w:t>.</w:t>
            </w:r>
          </w:p>
        </w:tc>
        <w:tc>
          <w:tcPr>
            <w:tcW w:w="4644" w:type="dxa"/>
          </w:tcPr>
          <w:p w14:paraId="0B6CE772" w14:textId="77777777" w:rsidR="006C3D29" w:rsidRPr="0050194A" w:rsidRDefault="006C3D29" w:rsidP="007E7591">
            <w:pPr>
              <w:jc w:val="center"/>
            </w:pPr>
            <w:r w:rsidRPr="0050194A">
              <w:t>1</w:t>
            </w:r>
            <w:r w:rsidR="00C01F15" w:rsidRPr="0050194A">
              <w:t>5 godz.</w:t>
            </w:r>
          </w:p>
        </w:tc>
      </w:tr>
      <w:tr w:rsidR="00C01F15" w14:paraId="1764AA0D" w14:textId="77777777" w:rsidTr="00D70758">
        <w:trPr>
          <w:trHeight w:val="826"/>
        </w:trPr>
        <w:tc>
          <w:tcPr>
            <w:tcW w:w="4644" w:type="dxa"/>
          </w:tcPr>
          <w:p w14:paraId="18EF513D" w14:textId="77777777" w:rsidR="00C01F15" w:rsidRPr="00E04EBD" w:rsidRDefault="00C01F15" w:rsidP="007E7591">
            <w:r w:rsidRPr="00E04EBD">
              <w:t>Czytanie literatury</w:t>
            </w:r>
            <w:r>
              <w:t>: 5 godz.</w:t>
            </w:r>
          </w:p>
          <w:p w14:paraId="300C5C04" w14:textId="77777777" w:rsidR="00C01F15" w:rsidRPr="00E04EBD" w:rsidRDefault="00C01F15" w:rsidP="007E7591">
            <w:r w:rsidRPr="00E04EBD">
              <w:t>Przygotowanie do napisania pracy zaliczeniowej</w:t>
            </w:r>
            <w:r>
              <w:t>:</w:t>
            </w:r>
          </w:p>
          <w:p w14:paraId="6532CA89" w14:textId="77777777" w:rsidR="00C01F15" w:rsidRPr="00E04EBD" w:rsidRDefault="00C01F15" w:rsidP="007E7591">
            <w:r w:rsidRPr="00E04EBD">
              <w:t>Przygotowanie do sprawdzianu</w:t>
            </w:r>
            <w:r>
              <w:t xml:space="preserve"> 5 godz.:</w:t>
            </w:r>
          </w:p>
        </w:tc>
        <w:tc>
          <w:tcPr>
            <w:tcW w:w="4644" w:type="dxa"/>
          </w:tcPr>
          <w:p w14:paraId="6890D5BD" w14:textId="77777777" w:rsidR="00C01F15" w:rsidRPr="0050194A" w:rsidRDefault="00C01F15" w:rsidP="007E7591">
            <w:pPr>
              <w:jc w:val="center"/>
            </w:pPr>
            <w:r w:rsidRPr="0050194A">
              <w:t>10 godz.</w:t>
            </w:r>
          </w:p>
        </w:tc>
      </w:tr>
      <w:tr w:rsidR="00C01F15" w14:paraId="62C35C5A" w14:textId="77777777" w:rsidTr="001A72D0">
        <w:tc>
          <w:tcPr>
            <w:tcW w:w="4644" w:type="dxa"/>
          </w:tcPr>
          <w:p w14:paraId="0BDC67E7" w14:textId="77777777" w:rsidR="00C01F15" w:rsidRPr="00E04EBD" w:rsidRDefault="00C01F15" w:rsidP="007E7591">
            <w:r>
              <w:t>Suma godzin:</w:t>
            </w:r>
          </w:p>
        </w:tc>
        <w:tc>
          <w:tcPr>
            <w:tcW w:w="4644" w:type="dxa"/>
          </w:tcPr>
          <w:p w14:paraId="218ABEB8" w14:textId="77777777" w:rsidR="00C01F15" w:rsidRPr="0050194A" w:rsidRDefault="00C01F15" w:rsidP="007E7591">
            <w:pPr>
              <w:jc w:val="center"/>
            </w:pPr>
            <w:r w:rsidRPr="0050194A">
              <w:t>25 godz.</w:t>
            </w:r>
          </w:p>
        </w:tc>
      </w:tr>
      <w:tr w:rsidR="006C3D29" w14:paraId="58FED4AB" w14:textId="77777777" w:rsidTr="002C2436">
        <w:tc>
          <w:tcPr>
            <w:tcW w:w="4644" w:type="dxa"/>
          </w:tcPr>
          <w:p w14:paraId="7BBADBC8" w14:textId="77777777" w:rsidR="006C3D29" w:rsidRDefault="006C3D29" w:rsidP="007E7591">
            <w:pPr>
              <w:rPr>
                <w:b/>
              </w:rPr>
            </w:pPr>
            <w:r>
              <w:rPr>
                <w:b/>
              </w:rPr>
              <w:t>Liczba punktów ECTS dla przedmiotu:</w:t>
            </w:r>
          </w:p>
        </w:tc>
        <w:tc>
          <w:tcPr>
            <w:tcW w:w="4644" w:type="dxa"/>
          </w:tcPr>
          <w:p w14:paraId="4A8E87DC" w14:textId="77777777" w:rsidR="006C3D29" w:rsidRPr="0050194A" w:rsidRDefault="006C3D29" w:rsidP="007E7591">
            <w:pPr>
              <w:jc w:val="center"/>
            </w:pPr>
            <w:r w:rsidRPr="0050194A">
              <w:t>1</w:t>
            </w:r>
          </w:p>
        </w:tc>
      </w:tr>
    </w:tbl>
    <w:p w14:paraId="4331847B" w14:textId="77777777" w:rsidR="007346AB" w:rsidRDefault="007346AB" w:rsidP="007E7591">
      <w:pPr>
        <w:spacing w:after="0" w:line="240" w:lineRule="auto"/>
        <w:jc w:val="both"/>
        <w:rPr>
          <w:b/>
        </w:rPr>
      </w:pPr>
    </w:p>
    <w:p w14:paraId="5DB42CC9" w14:textId="77777777" w:rsidR="0050194A" w:rsidRDefault="0050194A" w:rsidP="007E7591">
      <w:pPr>
        <w:spacing w:after="0" w:line="240" w:lineRule="auto"/>
        <w:jc w:val="both"/>
        <w:rPr>
          <w:b/>
        </w:rPr>
      </w:pPr>
    </w:p>
    <w:p w14:paraId="64270D82" w14:textId="77777777" w:rsidR="00C01F15" w:rsidRDefault="00C01F15" w:rsidP="007E7591">
      <w:pPr>
        <w:spacing w:after="0" w:line="240" w:lineRule="auto"/>
        <w:rPr>
          <w:b/>
        </w:rPr>
      </w:pPr>
      <w:r>
        <w:rPr>
          <w:b/>
        </w:rPr>
        <w:t>Tabela 3. Kryteria oceny</w:t>
      </w:r>
    </w:p>
    <w:p w14:paraId="493E230C" w14:textId="77777777" w:rsidR="007E7591" w:rsidRDefault="007E7591" w:rsidP="007E7591">
      <w:pPr>
        <w:spacing w:after="0" w:line="240" w:lineRule="auto"/>
        <w:rPr>
          <w:b/>
        </w:rPr>
      </w:pPr>
    </w:p>
    <w:p w14:paraId="6FD34FA2" w14:textId="77777777" w:rsidR="00C01F15" w:rsidRDefault="00C01F15" w:rsidP="007E7591">
      <w:pPr>
        <w:spacing w:after="0" w:line="240" w:lineRule="auto"/>
        <w:jc w:val="both"/>
        <w:rPr>
          <w:rStyle w:val="wrtext"/>
        </w:rPr>
      </w:pPr>
      <w:r>
        <w:rPr>
          <w:b/>
        </w:rPr>
        <w:t>Na ocenę końcową składa się</w:t>
      </w:r>
      <w:r w:rsidR="00865C5E">
        <w:rPr>
          <w:b/>
        </w:rPr>
        <w:t xml:space="preserve"> </w:t>
      </w:r>
      <w:r w:rsidR="00865C5E">
        <w:rPr>
          <w:rStyle w:val="wrtext"/>
        </w:rPr>
        <w:t>praca pisemna na ocenę</w:t>
      </w:r>
    </w:p>
    <w:p w14:paraId="18A2F69C" w14:textId="77777777" w:rsidR="007E7591" w:rsidRDefault="007E7591" w:rsidP="007E7591">
      <w:pPr>
        <w:spacing w:after="0" w:line="240" w:lineRule="auto"/>
        <w:jc w:val="both"/>
        <w:rPr>
          <w:b/>
        </w:rPr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  <w:gridCol w:w="6946"/>
      </w:tblGrid>
      <w:tr w:rsidR="000352C1" w14:paraId="63A48DA3" w14:textId="77777777" w:rsidTr="00B031FC"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82C8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10C5" w14:textId="77777777" w:rsidR="000352C1" w:rsidRPr="00E92DF1" w:rsidRDefault="000352C1" w:rsidP="006B4150">
            <w:pPr>
              <w:spacing w:after="0" w:line="240" w:lineRule="auto"/>
              <w:jc w:val="both"/>
            </w:pPr>
            <w:r>
              <w:t>p</w:t>
            </w:r>
            <w:r w:rsidRPr="00E92DF1">
              <w:t>raca zaliczeniowa musi zawierać podstawowe pojęcia z zakresu BHP</w:t>
            </w:r>
            <w:r>
              <w:t xml:space="preserve">                     i wymagań prawnych</w:t>
            </w:r>
          </w:p>
          <w:p w14:paraId="3CD10E70" w14:textId="77777777" w:rsidR="000352C1" w:rsidRPr="00E92DF1" w:rsidRDefault="000352C1" w:rsidP="006B4150">
            <w:pPr>
              <w:spacing w:after="0" w:line="240" w:lineRule="auto"/>
              <w:jc w:val="both"/>
            </w:pP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B23B35B" w14:textId="77777777" w:rsidR="000352C1" w:rsidRPr="00A17809" w:rsidRDefault="000352C1" w:rsidP="007E7591">
            <w:pPr>
              <w:spacing w:after="0" w:line="240" w:lineRule="auto"/>
              <w:jc w:val="both"/>
            </w:pPr>
          </w:p>
        </w:tc>
      </w:tr>
      <w:tr w:rsidR="000352C1" w14:paraId="3DCEB297" w14:textId="77777777" w:rsidTr="00CE387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8F6A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B03E" w14:textId="77777777" w:rsidR="000352C1" w:rsidRPr="00E92DF1" w:rsidRDefault="000352C1" w:rsidP="006B4150">
            <w:pPr>
              <w:spacing w:after="0" w:line="240" w:lineRule="auto"/>
              <w:jc w:val="both"/>
            </w:pPr>
            <w:r>
              <w:t>p</w:t>
            </w:r>
            <w:r w:rsidRPr="00E92DF1">
              <w:t>raca zaliczeniowa musi zawierać podstawowe pojęcia z zakresu BHP</w:t>
            </w:r>
            <w:r>
              <w:t>,                     wymagań prawnych oraz podstawową literaturę</w:t>
            </w:r>
          </w:p>
          <w:p w14:paraId="7AC23973" w14:textId="77777777" w:rsidR="000352C1" w:rsidRPr="007B2ADD" w:rsidRDefault="000352C1" w:rsidP="006B4150">
            <w:pPr>
              <w:spacing w:after="0" w:line="240" w:lineRule="auto"/>
              <w:jc w:val="both"/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2E598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352C1" w14:paraId="4583AC30" w14:textId="77777777" w:rsidTr="00B5188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1170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D393" w14:textId="12D66D7A" w:rsidR="000352C1" w:rsidRPr="00E92DF1" w:rsidRDefault="000352C1" w:rsidP="006B4150">
            <w:pPr>
              <w:spacing w:after="0" w:line="240" w:lineRule="auto"/>
              <w:jc w:val="both"/>
            </w:pPr>
            <w:r>
              <w:t>p</w:t>
            </w:r>
            <w:r w:rsidRPr="00E92DF1">
              <w:t>raca zaliczeniowa musi zawierać pojęcia z zakresu BHP</w:t>
            </w:r>
            <w:r>
              <w:t xml:space="preserve">, </w:t>
            </w:r>
            <w:r w:rsidR="00AD69B8">
              <w:t>w</w:t>
            </w:r>
            <w:r>
              <w:t>ymagań prawnych, literaturę oraz interpretację przepisów z zakresu BHP</w:t>
            </w:r>
          </w:p>
          <w:p w14:paraId="0C7C78BC" w14:textId="77777777" w:rsidR="000352C1" w:rsidRDefault="000352C1" w:rsidP="006B4150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07EF8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352C1" w14:paraId="2985A969" w14:textId="77777777" w:rsidTr="00B961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7AD6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84C5" w14:textId="6AE86B26" w:rsidR="000352C1" w:rsidRDefault="000352C1" w:rsidP="001D04D9">
            <w:pPr>
              <w:spacing w:after="0" w:line="240" w:lineRule="auto"/>
              <w:jc w:val="both"/>
              <w:rPr>
                <w:b/>
              </w:rPr>
            </w:pPr>
            <w:r>
              <w:t>p</w:t>
            </w:r>
            <w:r w:rsidRPr="00E92DF1">
              <w:t>raca zaliczeniowa musi zawierać pojęcia z zakresu BHP</w:t>
            </w:r>
            <w:r>
              <w:t>,                     wymagań prawnych, rozszerzoną literaturę i akty prawne oraz interpretację przepisów z zakresu BHP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D5654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352C1" w14:paraId="1B06BDA4" w14:textId="77777777" w:rsidTr="000352C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F345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548B" w14:textId="77777777" w:rsidR="000352C1" w:rsidRDefault="000352C1" w:rsidP="006B4150">
            <w:pPr>
              <w:spacing w:after="0" w:line="240" w:lineRule="auto"/>
              <w:jc w:val="both"/>
              <w:rPr>
                <w:b/>
              </w:rPr>
            </w:pPr>
            <w:r>
              <w:t>p</w:t>
            </w:r>
            <w:r w:rsidRPr="00E92DF1">
              <w:t xml:space="preserve">raca zaliczeniowa musi zawierać </w:t>
            </w:r>
            <w:r>
              <w:t xml:space="preserve">specjalistyczne </w:t>
            </w:r>
            <w:r w:rsidRPr="00E92DF1">
              <w:t>pojęcia z zakresu BHP</w:t>
            </w:r>
            <w:r>
              <w:t>,                     wymagań prawnych, rozszerzoną literaturę i akty prawne oraz interpretację ich i formułowanie własnych wniosków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5550DFF" w14:textId="77777777" w:rsidR="000352C1" w:rsidRDefault="000352C1" w:rsidP="007E7591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6CA5F36C" w14:textId="77777777" w:rsidR="007346AB" w:rsidRDefault="00C01F15" w:rsidP="007E7591">
      <w:pPr>
        <w:spacing w:after="0" w:line="240" w:lineRule="auto"/>
        <w:rPr>
          <w:b/>
        </w:rPr>
        <w:sectPr w:rsidR="007346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14:paraId="357874F0" w14:textId="77777777" w:rsidR="00E04EBD" w:rsidRDefault="007346AB" w:rsidP="007E7591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Tabela 3. Powiązanie efektów </w:t>
      </w:r>
      <w:r w:rsidR="009E20F3">
        <w:rPr>
          <w:b/>
        </w:rPr>
        <w:t>uczenia się</w:t>
      </w:r>
      <w:r>
        <w:rPr>
          <w:b/>
        </w:rPr>
        <w:t xml:space="preserve"> przedmiotu </w:t>
      </w:r>
      <w:r w:rsidR="00541741" w:rsidRPr="00541741">
        <w:rPr>
          <w:b/>
        </w:rPr>
        <w:t xml:space="preserve"> BEZPIECZEŃSTW</w:t>
      </w:r>
      <w:r w:rsidR="00541741">
        <w:rPr>
          <w:b/>
        </w:rPr>
        <w:t>O</w:t>
      </w:r>
      <w:r w:rsidR="00541741" w:rsidRPr="00541741">
        <w:rPr>
          <w:b/>
        </w:rPr>
        <w:t xml:space="preserve"> I HIGIENA PRACY Z ELEMENTAMI ERGONOMII</w:t>
      </w:r>
      <w:r w:rsidR="00541741">
        <w:rPr>
          <w:b/>
        </w:rPr>
        <w:t xml:space="preserve"> </w:t>
      </w:r>
      <w:r>
        <w:rPr>
          <w:b/>
        </w:rPr>
        <w:t>treści programowych, metod i form d</w:t>
      </w:r>
      <w:r w:rsidR="009E20F3">
        <w:rPr>
          <w:b/>
        </w:rPr>
        <w:t>ydaktycznych</w:t>
      </w:r>
      <w:r>
        <w:rPr>
          <w:b/>
        </w:rPr>
        <w:t xml:space="preserve"> z efektami zdefiniowanymi dla kierunku </w:t>
      </w:r>
      <w:r w:rsidR="00541741" w:rsidRPr="00541741">
        <w:rPr>
          <w:b/>
        </w:rPr>
        <w:t>INŻYNIERIA ŚRODOWISKA</w:t>
      </w:r>
      <w:r>
        <w:rPr>
          <w:b/>
        </w:rPr>
        <w:t>.</w:t>
      </w:r>
    </w:p>
    <w:p w14:paraId="692AFB05" w14:textId="77777777" w:rsidR="007E7591" w:rsidRDefault="007E7591" w:rsidP="007E7591">
      <w:pPr>
        <w:spacing w:after="0" w:line="240" w:lineRule="auto"/>
        <w:jc w:val="both"/>
        <w:rPr>
          <w:b/>
        </w:rPr>
      </w:pP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2032"/>
        <w:gridCol w:w="2030"/>
        <w:gridCol w:w="2033"/>
        <w:gridCol w:w="2031"/>
        <w:gridCol w:w="2033"/>
        <w:gridCol w:w="14"/>
      </w:tblGrid>
      <w:tr w:rsidR="009E20F3" w14:paraId="2F39B249" w14:textId="77777777" w:rsidTr="009E20F3">
        <w:trPr>
          <w:gridAfter w:val="1"/>
          <w:wAfter w:w="14" w:type="dxa"/>
          <w:trHeight w:hRule="exact" w:val="1215"/>
        </w:trPr>
        <w:tc>
          <w:tcPr>
            <w:tcW w:w="2032" w:type="dxa"/>
            <w:vAlign w:val="center"/>
          </w:tcPr>
          <w:p w14:paraId="30ECD4DF" w14:textId="77777777" w:rsidR="009E20F3" w:rsidRDefault="009E20F3" w:rsidP="007E7591">
            <w:pPr>
              <w:jc w:val="center"/>
              <w:rPr>
                <w:b/>
              </w:rPr>
            </w:pPr>
            <w:r>
              <w:rPr>
                <w:b/>
              </w:rPr>
              <w:t>Treści programowe (E)</w:t>
            </w:r>
          </w:p>
        </w:tc>
        <w:tc>
          <w:tcPr>
            <w:tcW w:w="2030" w:type="dxa"/>
            <w:vAlign w:val="center"/>
          </w:tcPr>
          <w:p w14:paraId="08AF31A0" w14:textId="77777777" w:rsidR="009E20F3" w:rsidRDefault="009E20F3" w:rsidP="007E7591">
            <w:pPr>
              <w:jc w:val="center"/>
              <w:rPr>
                <w:b/>
              </w:rPr>
            </w:pPr>
            <w:r>
              <w:rPr>
                <w:b/>
              </w:rPr>
              <w:t>Metody dydaktyczne (F)</w:t>
            </w:r>
          </w:p>
        </w:tc>
        <w:tc>
          <w:tcPr>
            <w:tcW w:w="2033" w:type="dxa"/>
            <w:vAlign w:val="center"/>
          </w:tcPr>
          <w:p w14:paraId="440F8CF5" w14:textId="77777777" w:rsidR="009E20F3" w:rsidRDefault="009E20F3" w:rsidP="007E7591">
            <w:pPr>
              <w:jc w:val="center"/>
              <w:rPr>
                <w:b/>
              </w:rPr>
            </w:pPr>
            <w:r>
              <w:rPr>
                <w:b/>
              </w:rPr>
              <w:t>Formy dydaktyczne prowadzenia zajęć (A9)</w:t>
            </w:r>
          </w:p>
        </w:tc>
        <w:tc>
          <w:tcPr>
            <w:tcW w:w="2031" w:type="dxa"/>
            <w:vAlign w:val="center"/>
          </w:tcPr>
          <w:p w14:paraId="239F77EF" w14:textId="77777777" w:rsidR="009E20F3" w:rsidRDefault="009E20F3" w:rsidP="007E7591">
            <w:pPr>
              <w:jc w:val="center"/>
              <w:rPr>
                <w:b/>
              </w:rPr>
            </w:pPr>
            <w:r>
              <w:rPr>
                <w:b/>
              </w:rPr>
              <w:t>Efekty kształcenia (D)</w:t>
            </w:r>
          </w:p>
        </w:tc>
        <w:tc>
          <w:tcPr>
            <w:tcW w:w="2033" w:type="dxa"/>
            <w:vAlign w:val="center"/>
          </w:tcPr>
          <w:p w14:paraId="37C8D900" w14:textId="77777777" w:rsidR="009E20F3" w:rsidRDefault="009E20F3" w:rsidP="007E7591">
            <w:pPr>
              <w:jc w:val="center"/>
              <w:rPr>
                <w:b/>
              </w:rPr>
            </w:pPr>
            <w:r>
              <w:rPr>
                <w:b/>
              </w:rPr>
              <w:t>Odniesienie danego efektu do efektów zdefiniowanych dla całego programu</w:t>
            </w:r>
          </w:p>
        </w:tc>
      </w:tr>
      <w:tr w:rsidR="00017B8F" w14:paraId="19D10721" w14:textId="77777777" w:rsidTr="009E20F3">
        <w:trPr>
          <w:trHeight w:hRule="exact" w:val="298"/>
        </w:trPr>
        <w:tc>
          <w:tcPr>
            <w:tcW w:w="10173" w:type="dxa"/>
            <w:gridSpan w:val="6"/>
            <w:vAlign w:val="center"/>
          </w:tcPr>
          <w:p w14:paraId="537979D4" w14:textId="77777777" w:rsidR="00017B8F" w:rsidRDefault="00017B8F" w:rsidP="007E7591">
            <w:pPr>
              <w:rPr>
                <w:b/>
              </w:rPr>
            </w:pPr>
            <w:r>
              <w:rPr>
                <w:b/>
              </w:rPr>
              <w:t>Wiedza</w:t>
            </w:r>
          </w:p>
          <w:p w14:paraId="764395A6" w14:textId="77777777" w:rsidR="00017B8F" w:rsidRPr="004A138A" w:rsidRDefault="00017B8F" w:rsidP="007E7591">
            <w:pPr>
              <w:rPr>
                <w:rFonts w:cs="Times New Roman"/>
                <w:b/>
              </w:rPr>
            </w:pPr>
            <w:r>
              <w:rPr>
                <w:b/>
              </w:rPr>
              <w:t>Wiedza</w:t>
            </w:r>
          </w:p>
        </w:tc>
      </w:tr>
      <w:tr w:rsidR="009E20F3" w14:paraId="742D5A25" w14:textId="77777777" w:rsidTr="009E20F3">
        <w:trPr>
          <w:gridAfter w:val="1"/>
          <w:wAfter w:w="14" w:type="dxa"/>
          <w:trHeight w:hRule="exact" w:val="1242"/>
        </w:trPr>
        <w:tc>
          <w:tcPr>
            <w:tcW w:w="2032" w:type="dxa"/>
            <w:vAlign w:val="center"/>
          </w:tcPr>
          <w:p w14:paraId="030B405A" w14:textId="77777777" w:rsidR="009E20F3" w:rsidRPr="00685BC1" w:rsidRDefault="009E20F3" w:rsidP="007E7591">
            <w:pPr>
              <w:jc w:val="center"/>
            </w:pPr>
            <w:r w:rsidRPr="00685BC1">
              <w:t>Wyk. 1 , 2, 3</w:t>
            </w:r>
          </w:p>
          <w:p w14:paraId="61B07B7C" w14:textId="77777777" w:rsidR="009E20F3" w:rsidRPr="00685BC1" w:rsidRDefault="009E20F3" w:rsidP="007E7591">
            <w:pPr>
              <w:jc w:val="center"/>
            </w:pPr>
          </w:p>
          <w:p w14:paraId="4A7E2621" w14:textId="77777777" w:rsidR="009E20F3" w:rsidRPr="00685BC1" w:rsidRDefault="009E20F3" w:rsidP="007E7591">
            <w:pPr>
              <w:jc w:val="center"/>
            </w:pPr>
          </w:p>
        </w:tc>
        <w:tc>
          <w:tcPr>
            <w:tcW w:w="2030" w:type="dxa"/>
            <w:vAlign w:val="center"/>
          </w:tcPr>
          <w:p w14:paraId="6489A7E9" w14:textId="77777777" w:rsidR="009E20F3" w:rsidRPr="009E20F3" w:rsidRDefault="009E20F3" w:rsidP="007E7591">
            <w:pPr>
              <w:jc w:val="center"/>
              <w:rPr>
                <w:sz w:val="20"/>
                <w:szCs w:val="20"/>
              </w:rPr>
            </w:pPr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Wykład poparty przykładami z otoczenia,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case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study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dyskusja</w:t>
            </w:r>
          </w:p>
        </w:tc>
        <w:tc>
          <w:tcPr>
            <w:tcW w:w="2033" w:type="dxa"/>
            <w:vAlign w:val="center"/>
          </w:tcPr>
          <w:p w14:paraId="0FFB9361" w14:textId="77777777" w:rsidR="009E20F3" w:rsidRPr="00685BC1" w:rsidRDefault="009E20F3" w:rsidP="007E7591">
            <w:pPr>
              <w:jc w:val="center"/>
            </w:pPr>
            <w:r>
              <w:t>Zajęcia teoretyczne</w:t>
            </w:r>
          </w:p>
        </w:tc>
        <w:tc>
          <w:tcPr>
            <w:tcW w:w="2031" w:type="dxa"/>
            <w:vAlign w:val="center"/>
          </w:tcPr>
          <w:p w14:paraId="41519BC6" w14:textId="77777777" w:rsidR="009E20F3" w:rsidRPr="00685BC1" w:rsidRDefault="009E20F3" w:rsidP="007E7591">
            <w:pPr>
              <w:jc w:val="center"/>
            </w:pPr>
            <w:r w:rsidRPr="00685BC1">
              <w:t>EKW1</w:t>
            </w:r>
          </w:p>
        </w:tc>
        <w:tc>
          <w:tcPr>
            <w:tcW w:w="2033" w:type="dxa"/>
            <w:vAlign w:val="center"/>
          </w:tcPr>
          <w:p w14:paraId="72D1C2DC" w14:textId="77777777" w:rsidR="009E20F3" w:rsidRPr="00685BC1" w:rsidRDefault="009E20F3" w:rsidP="007B78C2">
            <w:pPr>
              <w:jc w:val="center"/>
            </w:pPr>
            <w:r w:rsidRPr="00685BC1">
              <w:rPr>
                <w:rFonts w:cs="Times New Roman"/>
              </w:rPr>
              <w:t>K1P</w:t>
            </w:r>
            <w:r w:rsidR="007B78C2">
              <w:rPr>
                <w:rFonts w:cs="Times New Roman"/>
              </w:rPr>
              <w:t>I</w:t>
            </w:r>
            <w:r w:rsidRPr="00685BC1">
              <w:rPr>
                <w:rFonts w:cs="Times New Roman"/>
              </w:rPr>
              <w:t>Ś_ W</w:t>
            </w:r>
            <w:r w:rsidR="00C4551F">
              <w:rPr>
                <w:rFonts w:cs="Times New Roman"/>
              </w:rPr>
              <w:t>09</w:t>
            </w:r>
          </w:p>
        </w:tc>
      </w:tr>
      <w:tr w:rsidR="00017B8F" w14:paraId="7B7E7F19" w14:textId="77777777" w:rsidTr="009E20F3">
        <w:trPr>
          <w:trHeight w:hRule="exact" w:val="314"/>
        </w:trPr>
        <w:tc>
          <w:tcPr>
            <w:tcW w:w="10173" w:type="dxa"/>
            <w:gridSpan w:val="6"/>
            <w:vAlign w:val="center"/>
          </w:tcPr>
          <w:p w14:paraId="0AE830C2" w14:textId="77777777" w:rsidR="00017B8F" w:rsidRDefault="00017B8F" w:rsidP="007E7591">
            <w:pPr>
              <w:rPr>
                <w:b/>
              </w:rPr>
            </w:pPr>
            <w:r>
              <w:rPr>
                <w:b/>
              </w:rPr>
              <w:t>Umiejętności</w:t>
            </w:r>
          </w:p>
          <w:p w14:paraId="08A34AF0" w14:textId="77777777" w:rsidR="00017B8F" w:rsidRPr="004A138A" w:rsidRDefault="00017B8F" w:rsidP="007E7591">
            <w:pPr>
              <w:rPr>
                <w:b/>
              </w:rPr>
            </w:pPr>
            <w:r>
              <w:rPr>
                <w:b/>
              </w:rPr>
              <w:t>Umiejętności</w:t>
            </w:r>
          </w:p>
        </w:tc>
      </w:tr>
      <w:tr w:rsidR="009E20F3" w14:paraId="4E10ECEB" w14:textId="77777777" w:rsidTr="009E20F3">
        <w:trPr>
          <w:gridAfter w:val="1"/>
          <w:wAfter w:w="14" w:type="dxa"/>
          <w:trHeight w:hRule="exact" w:val="1236"/>
        </w:trPr>
        <w:tc>
          <w:tcPr>
            <w:tcW w:w="2032" w:type="dxa"/>
            <w:vAlign w:val="center"/>
          </w:tcPr>
          <w:p w14:paraId="3EDEDED7" w14:textId="77777777" w:rsidR="009E20F3" w:rsidRPr="00685BC1" w:rsidRDefault="009E20F3" w:rsidP="007E7591">
            <w:pPr>
              <w:jc w:val="center"/>
            </w:pPr>
            <w:r w:rsidRPr="00685BC1">
              <w:t>Wyk. 1 ,2, 3</w:t>
            </w:r>
          </w:p>
          <w:p w14:paraId="0717A238" w14:textId="77777777" w:rsidR="009E20F3" w:rsidRPr="00685BC1" w:rsidRDefault="009E20F3" w:rsidP="007E7591">
            <w:pPr>
              <w:jc w:val="center"/>
            </w:pPr>
          </w:p>
        </w:tc>
        <w:tc>
          <w:tcPr>
            <w:tcW w:w="2030" w:type="dxa"/>
            <w:vAlign w:val="center"/>
          </w:tcPr>
          <w:p w14:paraId="30B6F617" w14:textId="77777777" w:rsidR="009E20F3" w:rsidRPr="009E20F3" w:rsidRDefault="009E20F3" w:rsidP="007E7591">
            <w:pPr>
              <w:jc w:val="center"/>
              <w:rPr>
                <w:sz w:val="20"/>
                <w:szCs w:val="20"/>
              </w:rPr>
            </w:pPr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Wykład poparty przykładami z otoczenia,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case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study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dyskusja</w:t>
            </w:r>
          </w:p>
        </w:tc>
        <w:tc>
          <w:tcPr>
            <w:tcW w:w="2033" w:type="dxa"/>
            <w:vAlign w:val="center"/>
          </w:tcPr>
          <w:p w14:paraId="760BAF96" w14:textId="77777777" w:rsidR="009E20F3" w:rsidRPr="00685BC1" w:rsidRDefault="009E20F3" w:rsidP="007E7591">
            <w:pPr>
              <w:jc w:val="center"/>
            </w:pPr>
            <w:r>
              <w:t>Zajęcia teoretyczne</w:t>
            </w:r>
          </w:p>
        </w:tc>
        <w:tc>
          <w:tcPr>
            <w:tcW w:w="2031" w:type="dxa"/>
            <w:vAlign w:val="center"/>
          </w:tcPr>
          <w:p w14:paraId="395C0886" w14:textId="77777777" w:rsidR="009E20F3" w:rsidRPr="00685BC1" w:rsidRDefault="009E20F3" w:rsidP="007E7591">
            <w:pPr>
              <w:jc w:val="center"/>
            </w:pPr>
            <w:r w:rsidRPr="00685BC1">
              <w:t>EKU1</w:t>
            </w:r>
          </w:p>
        </w:tc>
        <w:tc>
          <w:tcPr>
            <w:tcW w:w="2033" w:type="dxa"/>
            <w:vAlign w:val="center"/>
          </w:tcPr>
          <w:p w14:paraId="1ABFE069" w14:textId="77777777" w:rsidR="009E20F3" w:rsidRPr="00685BC1" w:rsidRDefault="009E20F3" w:rsidP="007B78C2">
            <w:pPr>
              <w:jc w:val="center"/>
            </w:pPr>
            <w:r w:rsidRPr="00685BC1">
              <w:rPr>
                <w:rFonts w:cs="Times New Roman"/>
              </w:rPr>
              <w:t>K1P</w:t>
            </w:r>
            <w:r w:rsidR="007B78C2">
              <w:rPr>
                <w:rFonts w:cs="Times New Roman"/>
              </w:rPr>
              <w:t>I</w:t>
            </w:r>
            <w:r w:rsidRPr="00685BC1">
              <w:rPr>
                <w:rFonts w:cs="Times New Roman"/>
              </w:rPr>
              <w:t xml:space="preserve">Ś_ </w:t>
            </w:r>
            <w:r>
              <w:rPr>
                <w:rFonts w:cs="Times New Roman"/>
              </w:rPr>
              <w:t>U</w:t>
            </w:r>
            <w:r w:rsidR="00C4551F">
              <w:rPr>
                <w:rFonts w:cs="Times New Roman"/>
              </w:rPr>
              <w:t>03</w:t>
            </w:r>
          </w:p>
        </w:tc>
      </w:tr>
      <w:tr w:rsidR="00017B8F" w14:paraId="7A7CAEF6" w14:textId="77777777" w:rsidTr="009E20F3">
        <w:trPr>
          <w:trHeight w:hRule="exact" w:val="360"/>
        </w:trPr>
        <w:tc>
          <w:tcPr>
            <w:tcW w:w="10173" w:type="dxa"/>
            <w:gridSpan w:val="6"/>
            <w:vAlign w:val="center"/>
          </w:tcPr>
          <w:p w14:paraId="7A5DC5DD" w14:textId="77777777" w:rsidR="00017B8F" w:rsidRPr="004A138A" w:rsidRDefault="00017B8F" w:rsidP="00D26BF2">
            <w:pPr>
              <w:rPr>
                <w:b/>
              </w:rPr>
            </w:pPr>
            <w:r>
              <w:rPr>
                <w:b/>
              </w:rPr>
              <w:t>Kompetencje</w:t>
            </w:r>
            <w:r w:rsidR="00D26BF2">
              <w:rPr>
                <w:b/>
              </w:rPr>
              <w:t xml:space="preserve"> społeczne</w:t>
            </w:r>
          </w:p>
        </w:tc>
      </w:tr>
      <w:tr w:rsidR="009E20F3" w14:paraId="5ECAAE1A" w14:textId="77777777" w:rsidTr="009E20F3">
        <w:trPr>
          <w:gridAfter w:val="1"/>
          <w:wAfter w:w="14" w:type="dxa"/>
          <w:trHeight w:hRule="exact" w:val="1345"/>
        </w:trPr>
        <w:tc>
          <w:tcPr>
            <w:tcW w:w="2032" w:type="dxa"/>
            <w:vAlign w:val="center"/>
          </w:tcPr>
          <w:p w14:paraId="1C5100FD" w14:textId="77777777" w:rsidR="009E20F3" w:rsidRPr="00685BC1" w:rsidRDefault="009E20F3" w:rsidP="007E7591">
            <w:pPr>
              <w:jc w:val="center"/>
            </w:pPr>
            <w:r w:rsidRPr="00685BC1">
              <w:t>Wyk. 1 , 2, 3</w:t>
            </w:r>
          </w:p>
          <w:p w14:paraId="6A9FB9DB" w14:textId="77777777" w:rsidR="009E20F3" w:rsidRPr="00685BC1" w:rsidRDefault="009E20F3" w:rsidP="007E7591">
            <w:pPr>
              <w:jc w:val="center"/>
            </w:pPr>
          </w:p>
        </w:tc>
        <w:tc>
          <w:tcPr>
            <w:tcW w:w="2030" w:type="dxa"/>
            <w:vAlign w:val="center"/>
          </w:tcPr>
          <w:p w14:paraId="0CA9FF7F" w14:textId="77777777" w:rsidR="009E20F3" w:rsidRPr="009E20F3" w:rsidRDefault="009E20F3" w:rsidP="007E7591">
            <w:pPr>
              <w:jc w:val="center"/>
              <w:rPr>
                <w:sz w:val="20"/>
                <w:szCs w:val="20"/>
              </w:rPr>
            </w:pPr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Wykład poparty przykładami z otoczenia,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case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E20F3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eastAsia="ar-SA"/>
              </w:rPr>
              <w:t>study</w:t>
            </w:r>
            <w:proofErr w:type="spellEnd"/>
            <w:r w:rsidRPr="009E20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dyskusja</w:t>
            </w:r>
          </w:p>
        </w:tc>
        <w:tc>
          <w:tcPr>
            <w:tcW w:w="2033" w:type="dxa"/>
            <w:vAlign w:val="center"/>
          </w:tcPr>
          <w:p w14:paraId="70BB650E" w14:textId="77777777" w:rsidR="009E20F3" w:rsidRPr="00685BC1" w:rsidRDefault="009E20F3" w:rsidP="007E7591">
            <w:pPr>
              <w:jc w:val="center"/>
            </w:pPr>
            <w:r>
              <w:t>Zajęcia teoretyczne</w:t>
            </w:r>
          </w:p>
        </w:tc>
        <w:tc>
          <w:tcPr>
            <w:tcW w:w="2031" w:type="dxa"/>
            <w:vAlign w:val="center"/>
          </w:tcPr>
          <w:p w14:paraId="6020B395" w14:textId="77777777" w:rsidR="009E20F3" w:rsidRPr="00685BC1" w:rsidRDefault="009E20F3" w:rsidP="007E7591">
            <w:pPr>
              <w:jc w:val="center"/>
            </w:pPr>
            <w:r w:rsidRPr="00685BC1">
              <w:t>EKK1</w:t>
            </w:r>
          </w:p>
        </w:tc>
        <w:tc>
          <w:tcPr>
            <w:tcW w:w="2033" w:type="dxa"/>
            <w:vAlign w:val="center"/>
          </w:tcPr>
          <w:p w14:paraId="619651BD" w14:textId="77777777" w:rsidR="009E20F3" w:rsidRPr="00685BC1" w:rsidRDefault="009E20F3" w:rsidP="007B78C2">
            <w:pPr>
              <w:jc w:val="center"/>
            </w:pPr>
            <w:r w:rsidRPr="00685BC1">
              <w:rPr>
                <w:rFonts w:cs="Times New Roman"/>
              </w:rPr>
              <w:t>K1P</w:t>
            </w:r>
            <w:r w:rsidR="007B78C2">
              <w:rPr>
                <w:rFonts w:cs="Times New Roman"/>
              </w:rPr>
              <w:t>I</w:t>
            </w:r>
            <w:r w:rsidRPr="00685BC1">
              <w:rPr>
                <w:rFonts w:cs="Times New Roman"/>
              </w:rPr>
              <w:t xml:space="preserve">Ś_ </w:t>
            </w:r>
            <w:r>
              <w:rPr>
                <w:rFonts w:cs="Times New Roman"/>
              </w:rPr>
              <w:t>K</w:t>
            </w:r>
            <w:r w:rsidRPr="00685BC1">
              <w:rPr>
                <w:rFonts w:cs="Times New Roman"/>
              </w:rPr>
              <w:t>0</w:t>
            </w:r>
            <w:r w:rsidR="00C4551F">
              <w:rPr>
                <w:rFonts w:cs="Times New Roman"/>
              </w:rPr>
              <w:t>5</w:t>
            </w:r>
          </w:p>
        </w:tc>
      </w:tr>
    </w:tbl>
    <w:p w14:paraId="2086119C" w14:textId="77777777" w:rsidR="00EB71B1" w:rsidRDefault="00EB71B1" w:rsidP="007E7591">
      <w:pPr>
        <w:spacing w:after="0" w:line="240" w:lineRule="auto"/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25E524E" w14:textId="77777777" w:rsidR="00EB71B1" w:rsidRDefault="00EB71B1" w:rsidP="00042AD2">
      <w:pPr>
        <w:widowControl w:val="0"/>
        <w:autoSpaceDE w:val="0"/>
        <w:autoSpaceDN w:val="0"/>
        <w:adjustRightInd w:val="0"/>
        <w:spacing w:before="76" w:after="0" w:line="342" w:lineRule="auto"/>
        <w:ind w:right="5"/>
        <w:rPr>
          <w:b/>
        </w:rPr>
      </w:pPr>
    </w:p>
    <w:sectPr w:rsidR="00EB71B1" w:rsidSect="006C3D29">
      <w:pgSz w:w="11900" w:h="16840"/>
      <w:pgMar w:top="134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660090">
    <w:abstractNumId w:val="3"/>
  </w:num>
  <w:num w:numId="2" w16cid:durableId="1360660927">
    <w:abstractNumId w:val="1"/>
  </w:num>
  <w:num w:numId="3" w16cid:durableId="1040931519">
    <w:abstractNumId w:val="2"/>
  </w:num>
  <w:num w:numId="4" w16cid:durableId="67523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17B8F"/>
    <w:rsid w:val="000352C1"/>
    <w:rsid w:val="00042AD2"/>
    <w:rsid w:val="0004364A"/>
    <w:rsid w:val="000A1883"/>
    <w:rsid w:val="000E2653"/>
    <w:rsid w:val="000F5C8A"/>
    <w:rsid w:val="001024C7"/>
    <w:rsid w:val="00160760"/>
    <w:rsid w:val="00172258"/>
    <w:rsid w:val="00172742"/>
    <w:rsid w:val="0017626E"/>
    <w:rsid w:val="001D04D9"/>
    <w:rsid w:val="001F07E3"/>
    <w:rsid w:val="001F7ED8"/>
    <w:rsid w:val="00215B36"/>
    <w:rsid w:val="00234432"/>
    <w:rsid w:val="00266D4B"/>
    <w:rsid w:val="003076ED"/>
    <w:rsid w:val="0031750A"/>
    <w:rsid w:val="00326B03"/>
    <w:rsid w:val="00336EDF"/>
    <w:rsid w:val="0035649C"/>
    <w:rsid w:val="00365310"/>
    <w:rsid w:val="00365E2A"/>
    <w:rsid w:val="00382C5F"/>
    <w:rsid w:val="003852C3"/>
    <w:rsid w:val="003A74AA"/>
    <w:rsid w:val="003B2B73"/>
    <w:rsid w:val="004310FC"/>
    <w:rsid w:val="00437C46"/>
    <w:rsid w:val="0044649E"/>
    <w:rsid w:val="004A138A"/>
    <w:rsid w:val="0050194A"/>
    <w:rsid w:val="0054001C"/>
    <w:rsid w:val="00541741"/>
    <w:rsid w:val="00555B6A"/>
    <w:rsid w:val="005604DB"/>
    <w:rsid w:val="0056280A"/>
    <w:rsid w:val="005632CB"/>
    <w:rsid w:val="005711EF"/>
    <w:rsid w:val="005C2546"/>
    <w:rsid w:val="005D55E4"/>
    <w:rsid w:val="005D7FF2"/>
    <w:rsid w:val="0061055F"/>
    <w:rsid w:val="00627578"/>
    <w:rsid w:val="0066258C"/>
    <w:rsid w:val="00685BC1"/>
    <w:rsid w:val="006951F6"/>
    <w:rsid w:val="006C3D29"/>
    <w:rsid w:val="006C4269"/>
    <w:rsid w:val="006E55B4"/>
    <w:rsid w:val="007071A1"/>
    <w:rsid w:val="007346AB"/>
    <w:rsid w:val="007520FC"/>
    <w:rsid w:val="00764752"/>
    <w:rsid w:val="0078508A"/>
    <w:rsid w:val="007B78C2"/>
    <w:rsid w:val="007D11DA"/>
    <w:rsid w:val="007E7591"/>
    <w:rsid w:val="007F5BF5"/>
    <w:rsid w:val="00826776"/>
    <w:rsid w:val="00831B3F"/>
    <w:rsid w:val="00865C5E"/>
    <w:rsid w:val="008663B0"/>
    <w:rsid w:val="008770A2"/>
    <w:rsid w:val="008A54D3"/>
    <w:rsid w:val="008B3B6D"/>
    <w:rsid w:val="008C3BF7"/>
    <w:rsid w:val="008F5F15"/>
    <w:rsid w:val="009502B6"/>
    <w:rsid w:val="0095132F"/>
    <w:rsid w:val="00953BD1"/>
    <w:rsid w:val="00961B13"/>
    <w:rsid w:val="00964E9A"/>
    <w:rsid w:val="00975C7E"/>
    <w:rsid w:val="009866D9"/>
    <w:rsid w:val="00991168"/>
    <w:rsid w:val="009A4D6E"/>
    <w:rsid w:val="009E0672"/>
    <w:rsid w:val="009E20F3"/>
    <w:rsid w:val="009E48E2"/>
    <w:rsid w:val="009F5705"/>
    <w:rsid w:val="009F57A1"/>
    <w:rsid w:val="00A123C2"/>
    <w:rsid w:val="00A17809"/>
    <w:rsid w:val="00A25440"/>
    <w:rsid w:val="00A323B9"/>
    <w:rsid w:val="00AD69B8"/>
    <w:rsid w:val="00AE17C5"/>
    <w:rsid w:val="00AF336D"/>
    <w:rsid w:val="00AF428F"/>
    <w:rsid w:val="00B065AB"/>
    <w:rsid w:val="00B2165A"/>
    <w:rsid w:val="00B21CAD"/>
    <w:rsid w:val="00B23DD5"/>
    <w:rsid w:val="00B33230"/>
    <w:rsid w:val="00B624C3"/>
    <w:rsid w:val="00B70C35"/>
    <w:rsid w:val="00B87312"/>
    <w:rsid w:val="00B9195F"/>
    <w:rsid w:val="00B96B86"/>
    <w:rsid w:val="00BC0A46"/>
    <w:rsid w:val="00BC68B0"/>
    <w:rsid w:val="00BD6787"/>
    <w:rsid w:val="00BE01E5"/>
    <w:rsid w:val="00BE2AFE"/>
    <w:rsid w:val="00C01F15"/>
    <w:rsid w:val="00C4551F"/>
    <w:rsid w:val="00C52AFB"/>
    <w:rsid w:val="00C74906"/>
    <w:rsid w:val="00C90CCB"/>
    <w:rsid w:val="00CA118B"/>
    <w:rsid w:val="00CA20B1"/>
    <w:rsid w:val="00CA29E6"/>
    <w:rsid w:val="00CA621C"/>
    <w:rsid w:val="00CB3857"/>
    <w:rsid w:val="00CC321A"/>
    <w:rsid w:val="00D26BF2"/>
    <w:rsid w:val="00D300DD"/>
    <w:rsid w:val="00D369A5"/>
    <w:rsid w:val="00D4604E"/>
    <w:rsid w:val="00D62B20"/>
    <w:rsid w:val="00DB13D2"/>
    <w:rsid w:val="00E006F3"/>
    <w:rsid w:val="00E04EBD"/>
    <w:rsid w:val="00E36A51"/>
    <w:rsid w:val="00E56E10"/>
    <w:rsid w:val="00E60B9C"/>
    <w:rsid w:val="00E62B2D"/>
    <w:rsid w:val="00E76D88"/>
    <w:rsid w:val="00E828EF"/>
    <w:rsid w:val="00E943A2"/>
    <w:rsid w:val="00EB71B1"/>
    <w:rsid w:val="00EC3582"/>
    <w:rsid w:val="00EE77CA"/>
    <w:rsid w:val="00F41FB3"/>
    <w:rsid w:val="00FD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06C4"/>
  <w15:docId w15:val="{A7043CA1-F88C-4836-B28F-77D70063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EE77CA"/>
    <w:rPr>
      <w:b/>
      <w:bCs/>
    </w:rPr>
  </w:style>
  <w:style w:type="character" w:customStyle="1" w:styleId="wrtext">
    <w:name w:val="wrtext"/>
    <w:basedOn w:val="Domylnaczcionkaakapitu"/>
    <w:rsid w:val="00627578"/>
  </w:style>
  <w:style w:type="character" w:styleId="Hipercze">
    <w:name w:val="Hyperlink"/>
    <w:basedOn w:val="Domylnaczcionkaakapitu"/>
    <w:uiPriority w:val="99"/>
    <w:semiHidden/>
    <w:unhideWhenUsed/>
    <w:rsid w:val="00042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2B04-7F2E-4E61-84BC-45C56AAB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9</cp:revision>
  <cp:lastPrinted>2014-06-09T08:35:00Z</cp:lastPrinted>
  <dcterms:created xsi:type="dcterms:W3CDTF">2023-09-07T10:45:00Z</dcterms:created>
  <dcterms:modified xsi:type="dcterms:W3CDTF">2024-10-17T07:37:00Z</dcterms:modified>
</cp:coreProperties>
</file>